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99" w:rsidRPr="00575DEE" w:rsidRDefault="00AC2A99">
      <w:pPr>
        <w:rPr>
          <w:b/>
          <w:sz w:val="22"/>
          <w:szCs w:val="22"/>
        </w:rPr>
      </w:pPr>
      <w:bookmarkStart w:id="0" w:name="_GoBack"/>
      <w:bookmarkEnd w:id="0"/>
      <w:r w:rsidRPr="00575DEE">
        <w:rPr>
          <w:b/>
          <w:sz w:val="22"/>
          <w:szCs w:val="22"/>
        </w:rPr>
        <w:t>College of Charleston</w:t>
      </w:r>
    </w:p>
    <w:p w:rsidR="00AC2A99" w:rsidRPr="00575DEE" w:rsidRDefault="00AC2A99">
      <w:pPr>
        <w:rPr>
          <w:b/>
          <w:sz w:val="22"/>
          <w:szCs w:val="22"/>
        </w:rPr>
      </w:pPr>
      <w:r w:rsidRPr="00575DEE">
        <w:rPr>
          <w:b/>
          <w:sz w:val="22"/>
          <w:szCs w:val="22"/>
        </w:rPr>
        <w:t>Department of Religious Studies</w:t>
      </w:r>
    </w:p>
    <w:p w:rsidR="00AC2A99" w:rsidRPr="00575DEE" w:rsidRDefault="00737C56">
      <w:pPr>
        <w:rPr>
          <w:b/>
          <w:sz w:val="22"/>
          <w:szCs w:val="22"/>
        </w:rPr>
      </w:pPr>
      <w:r>
        <w:rPr>
          <w:b/>
          <w:sz w:val="22"/>
          <w:szCs w:val="22"/>
        </w:rPr>
        <w:t>Spring 2016</w:t>
      </w:r>
    </w:p>
    <w:p w:rsidR="00AC2A99" w:rsidRPr="00575DEE" w:rsidRDefault="00AC2A99">
      <w:pPr>
        <w:rPr>
          <w:b/>
          <w:sz w:val="22"/>
          <w:szCs w:val="22"/>
        </w:rPr>
      </w:pPr>
    </w:p>
    <w:p w:rsidR="00AC2A99" w:rsidRPr="00575DEE" w:rsidRDefault="00737C56" w:rsidP="00337CEB">
      <w:pPr>
        <w:jc w:val="center"/>
        <w:rPr>
          <w:sz w:val="22"/>
          <w:szCs w:val="22"/>
        </w:rPr>
      </w:pPr>
      <w:r>
        <w:rPr>
          <w:b/>
          <w:sz w:val="22"/>
          <w:szCs w:val="22"/>
        </w:rPr>
        <w:t>RELS 210</w:t>
      </w:r>
      <w:r w:rsidR="00AC2A99" w:rsidRPr="00575DEE">
        <w:rPr>
          <w:b/>
          <w:sz w:val="22"/>
          <w:szCs w:val="22"/>
        </w:rPr>
        <w:t xml:space="preserve">: </w:t>
      </w:r>
      <w:r>
        <w:rPr>
          <w:b/>
          <w:sz w:val="22"/>
          <w:szCs w:val="22"/>
        </w:rPr>
        <w:t>THEORI</w:t>
      </w:r>
      <w:r w:rsidR="00F73FF1">
        <w:rPr>
          <w:b/>
          <w:sz w:val="22"/>
          <w:szCs w:val="22"/>
        </w:rPr>
        <w:t>E</w:t>
      </w:r>
      <w:r>
        <w:rPr>
          <w:b/>
          <w:sz w:val="22"/>
          <w:szCs w:val="22"/>
        </w:rPr>
        <w:t>S IN STUDY OF RELIGIONS</w:t>
      </w:r>
    </w:p>
    <w:p w:rsidR="00AC2A99" w:rsidRPr="00575DEE" w:rsidRDefault="00AC2A99" w:rsidP="00337CEB">
      <w:pPr>
        <w:rPr>
          <w:sz w:val="22"/>
          <w:szCs w:val="22"/>
        </w:rPr>
      </w:pPr>
    </w:p>
    <w:p w:rsidR="00AC2A99" w:rsidRPr="00575DEE" w:rsidRDefault="00AC2A99" w:rsidP="00337CEB">
      <w:pPr>
        <w:rPr>
          <w:sz w:val="22"/>
          <w:szCs w:val="22"/>
        </w:rPr>
      </w:pPr>
      <w:r w:rsidRPr="00575DEE">
        <w:rPr>
          <w:b/>
          <w:sz w:val="22"/>
          <w:szCs w:val="22"/>
        </w:rPr>
        <w:t>Instructor</w:t>
      </w:r>
      <w:r w:rsidRPr="00575DEE">
        <w:rPr>
          <w:sz w:val="22"/>
          <w:szCs w:val="22"/>
        </w:rPr>
        <w:t xml:space="preserve">: </w:t>
      </w:r>
      <w:r w:rsidR="00F67EC8">
        <w:rPr>
          <w:sz w:val="22"/>
          <w:szCs w:val="22"/>
        </w:rPr>
        <w:t xml:space="preserve">Dr. </w:t>
      </w:r>
      <w:r w:rsidRPr="00575DEE">
        <w:rPr>
          <w:sz w:val="22"/>
          <w:szCs w:val="22"/>
        </w:rPr>
        <w:t>Todd LeVasseur</w:t>
      </w:r>
    </w:p>
    <w:p w:rsidR="00AC2A99" w:rsidRPr="00575DEE" w:rsidRDefault="00AC2A99" w:rsidP="00337CEB">
      <w:pPr>
        <w:rPr>
          <w:sz w:val="22"/>
          <w:szCs w:val="22"/>
        </w:rPr>
      </w:pPr>
      <w:r w:rsidRPr="00737C56">
        <w:rPr>
          <w:b/>
          <w:sz w:val="22"/>
          <w:szCs w:val="22"/>
        </w:rPr>
        <w:t>Office</w:t>
      </w:r>
      <w:r w:rsidRPr="00575DEE">
        <w:rPr>
          <w:sz w:val="22"/>
          <w:szCs w:val="22"/>
        </w:rPr>
        <w:t xml:space="preserve">: </w:t>
      </w:r>
      <w:r w:rsidR="00737C56">
        <w:rPr>
          <w:sz w:val="22"/>
          <w:szCs w:val="22"/>
        </w:rPr>
        <w:t>ECTR 207E</w:t>
      </w:r>
    </w:p>
    <w:p w:rsidR="00AC2A99" w:rsidRPr="00575DEE" w:rsidRDefault="00AC2A99" w:rsidP="00337CEB">
      <w:pPr>
        <w:rPr>
          <w:sz w:val="22"/>
          <w:szCs w:val="22"/>
        </w:rPr>
      </w:pPr>
      <w:r w:rsidRPr="00737C56">
        <w:rPr>
          <w:b/>
          <w:sz w:val="22"/>
          <w:szCs w:val="22"/>
        </w:rPr>
        <w:t>Office Hours</w:t>
      </w:r>
      <w:r w:rsidRPr="00575DEE">
        <w:rPr>
          <w:sz w:val="22"/>
          <w:szCs w:val="22"/>
        </w:rPr>
        <w:t xml:space="preserve">: </w:t>
      </w:r>
      <w:r w:rsidR="00737C56">
        <w:rPr>
          <w:sz w:val="22"/>
          <w:szCs w:val="22"/>
        </w:rPr>
        <w:t>Wednesdays 9am to 12pm, or by appointment</w:t>
      </w:r>
    </w:p>
    <w:p w:rsidR="00AC2A99" w:rsidRPr="00575DEE" w:rsidRDefault="00AC2A99" w:rsidP="00337CEB">
      <w:pPr>
        <w:rPr>
          <w:sz w:val="22"/>
          <w:szCs w:val="22"/>
        </w:rPr>
      </w:pPr>
      <w:r w:rsidRPr="00575DEE">
        <w:rPr>
          <w:sz w:val="22"/>
          <w:szCs w:val="22"/>
        </w:rPr>
        <w:t xml:space="preserve">Email: </w:t>
      </w:r>
      <w:hyperlink r:id="rId9" w:history="1">
        <w:r w:rsidRPr="00575DEE">
          <w:rPr>
            <w:rStyle w:val="Hyperlink"/>
            <w:sz w:val="22"/>
            <w:szCs w:val="22"/>
          </w:rPr>
          <w:t>levasseurtj@cofc.edu</w:t>
        </w:r>
      </w:hyperlink>
      <w:r w:rsidRPr="00575DEE">
        <w:rPr>
          <w:sz w:val="22"/>
          <w:szCs w:val="22"/>
        </w:rPr>
        <w:t xml:space="preserve"> (I typically respond to emails within 24 hours)</w:t>
      </w:r>
    </w:p>
    <w:p w:rsidR="00AC2A99" w:rsidRPr="00575DEE" w:rsidRDefault="00AC2A99">
      <w:pPr>
        <w:rPr>
          <w:sz w:val="22"/>
          <w:szCs w:val="22"/>
        </w:rPr>
      </w:pPr>
      <w:r w:rsidRPr="00575DEE">
        <w:rPr>
          <w:sz w:val="22"/>
          <w:szCs w:val="22"/>
        </w:rPr>
        <w:t xml:space="preserve">Lectures: </w:t>
      </w:r>
      <w:r w:rsidR="00737C56">
        <w:rPr>
          <w:sz w:val="22"/>
          <w:szCs w:val="22"/>
        </w:rPr>
        <w:t>T/TR 9:25-10:40am</w:t>
      </w:r>
    </w:p>
    <w:p w:rsidR="00AC2A99" w:rsidRPr="00575DEE" w:rsidRDefault="00AC2A99">
      <w:pPr>
        <w:rPr>
          <w:sz w:val="22"/>
          <w:szCs w:val="22"/>
        </w:rPr>
      </w:pPr>
      <w:r w:rsidRPr="00575DEE">
        <w:rPr>
          <w:sz w:val="22"/>
          <w:szCs w:val="22"/>
        </w:rPr>
        <w:t>Credits: 3 Semester Hours (fulfills core requirement for Religion Major or Minor)</w:t>
      </w:r>
    </w:p>
    <w:p w:rsidR="00AC2A99" w:rsidRDefault="00AC2A99">
      <w:pPr>
        <w:rPr>
          <w:sz w:val="22"/>
          <w:szCs w:val="22"/>
        </w:rPr>
      </w:pPr>
      <w:r w:rsidRPr="00575DEE">
        <w:rPr>
          <w:b/>
          <w:sz w:val="22"/>
          <w:szCs w:val="22"/>
        </w:rPr>
        <w:tab/>
        <w:t>***</w:t>
      </w:r>
      <w:r w:rsidRPr="00575DEE">
        <w:rPr>
          <w:sz w:val="22"/>
          <w:szCs w:val="22"/>
        </w:rPr>
        <w:t>Any student may email me for a copy of my teaching philosophy.***</w:t>
      </w:r>
    </w:p>
    <w:p w:rsidR="00551520" w:rsidRDefault="00551520">
      <w:pPr>
        <w:rPr>
          <w:sz w:val="22"/>
          <w:szCs w:val="22"/>
        </w:rPr>
      </w:pPr>
    </w:p>
    <w:p w:rsidR="00551520" w:rsidRPr="00575DEE" w:rsidRDefault="00551520">
      <w:pPr>
        <w:rPr>
          <w:sz w:val="22"/>
          <w:szCs w:val="22"/>
        </w:rPr>
      </w:pPr>
      <w:r w:rsidRPr="00F102A2">
        <w:rPr>
          <w:color w:val="000000"/>
          <w:sz w:val="22"/>
          <w:szCs w:val="22"/>
        </w:rPr>
        <w:t>In announcing the Office of Faith-Based Community Initiatives (part of the State Depa</w:t>
      </w:r>
      <w:r>
        <w:rPr>
          <w:color w:val="000000"/>
          <w:sz w:val="22"/>
          <w:szCs w:val="22"/>
        </w:rPr>
        <w:t>rtment) at the White House</w:t>
      </w:r>
      <w:r w:rsidRPr="00F102A2">
        <w:rPr>
          <w:color w:val="000000"/>
          <w:sz w:val="22"/>
          <w:szCs w:val="22"/>
        </w:rPr>
        <w:t>, Secretary of State John Kerry expressed the following: “In fact, if I went back to college today, I think I would probably major in comparative religion because that’s how integrated [religion] is in everything that we are working on and deciding and thinking about in life today.” </w:t>
      </w:r>
    </w:p>
    <w:p w:rsidR="00AC2A99" w:rsidRPr="00575DEE" w:rsidRDefault="00AC2A99">
      <w:pPr>
        <w:rPr>
          <w:b/>
          <w:sz w:val="22"/>
          <w:szCs w:val="22"/>
        </w:rPr>
      </w:pPr>
    </w:p>
    <w:p w:rsidR="00035C3F" w:rsidRPr="00575DEE" w:rsidRDefault="00AC2A99">
      <w:pPr>
        <w:rPr>
          <w:sz w:val="22"/>
          <w:szCs w:val="22"/>
        </w:rPr>
      </w:pPr>
      <w:r w:rsidRPr="00575DEE">
        <w:rPr>
          <w:b/>
          <w:sz w:val="22"/>
          <w:szCs w:val="22"/>
        </w:rPr>
        <w:t xml:space="preserve">Course Description and Instructional Format: </w:t>
      </w:r>
      <w:r w:rsidRPr="00575DEE">
        <w:rPr>
          <w:sz w:val="22"/>
          <w:szCs w:val="22"/>
        </w:rPr>
        <w:t xml:space="preserve">This course is designed to introduce College of Charleston students to some of the diverse </w:t>
      </w:r>
      <w:r w:rsidR="00F67EC8">
        <w:rPr>
          <w:sz w:val="22"/>
          <w:szCs w:val="22"/>
        </w:rPr>
        <w:t>ways of conceiving of the biosocial phenomenon of “religion</w:t>
      </w:r>
      <w:r w:rsidRPr="00575DEE">
        <w:rPr>
          <w:sz w:val="22"/>
          <w:szCs w:val="22"/>
        </w:rPr>
        <w:t>.</w:t>
      </w:r>
      <w:r w:rsidR="00F67EC8">
        <w:rPr>
          <w:sz w:val="22"/>
          <w:szCs w:val="22"/>
        </w:rPr>
        <w:t>”</w:t>
      </w:r>
      <w:r w:rsidRPr="00575DEE">
        <w:rPr>
          <w:sz w:val="22"/>
          <w:szCs w:val="22"/>
        </w:rPr>
        <w:t xml:space="preserve">  The course is a mixture of lectures, videos, open class discussion, and small group discussion.  The course is designed so that the student, by the end of the semester, has gained an appreciation and understanding of some of the </w:t>
      </w:r>
      <w:r w:rsidR="00F67EC8">
        <w:rPr>
          <w:sz w:val="22"/>
          <w:szCs w:val="22"/>
        </w:rPr>
        <w:t>varied ways the scholarly community has conceived of “religion” as a phenomenon, both past and present</w:t>
      </w:r>
      <w:r w:rsidRPr="00575DEE">
        <w:rPr>
          <w:sz w:val="22"/>
          <w:szCs w:val="22"/>
        </w:rPr>
        <w:t>.</w:t>
      </w:r>
      <w:r w:rsidR="00035C3F">
        <w:rPr>
          <w:sz w:val="22"/>
          <w:szCs w:val="22"/>
        </w:rPr>
        <w:t xml:space="preserve">  This course is not a survey of various religions and their historical developments; rather, and importantly, it is a course about thinking about religion as an analytic category</w:t>
      </w:r>
      <w:r w:rsidR="00F73FF1">
        <w:rPr>
          <w:sz w:val="22"/>
          <w:szCs w:val="22"/>
        </w:rPr>
        <w:t xml:space="preserve">, and why such thinking </w:t>
      </w:r>
      <w:r w:rsidR="00AB5B4A">
        <w:rPr>
          <w:sz w:val="22"/>
          <w:szCs w:val="22"/>
        </w:rPr>
        <w:t>matters</w:t>
      </w:r>
      <w:r w:rsidR="00035C3F">
        <w:rPr>
          <w:sz w:val="22"/>
          <w:szCs w:val="22"/>
        </w:rPr>
        <w:t>.</w:t>
      </w:r>
    </w:p>
    <w:p w:rsidR="00AC2A99" w:rsidRPr="00575DEE" w:rsidRDefault="00AC2A99">
      <w:pPr>
        <w:rPr>
          <w:b/>
          <w:sz w:val="22"/>
          <w:szCs w:val="22"/>
        </w:rPr>
      </w:pPr>
    </w:p>
    <w:p w:rsidR="00AC2A99" w:rsidRPr="00575DEE" w:rsidRDefault="00AC2A99">
      <w:pPr>
        <w:rPr>
          <w:sz w:val="22"/>
          <w:szCs w:val="22"/>
        </w:rPr>
      </w:pPr>
      <w:r w:rsidRPr="00575DEE">
        <w:rPr>
          <w:b/>
          <w:sz w:val="22"/>
          <w:szCs w:val="22"/>
        </w:rPr>
        <w:t>Course Goals and Objectives:</w:t>
      </w:r>
      <w:r w:rsidRPr="00575DEE">
        <w:rPr>
          <w:sz w:val="22"/>
          <w:szCs w:val="22"/>
        </w:rPr>
        <w:t xml:space="preserve"> Specific goals of the course are as follows:</w:t>
      </w:r>
    </w:p>
    <w:p w:rsidR="00AC2A99" w:rsidRPr="00575DEE" w:rsidRDefault="00AC2A99" w:rsidP="00982595">
      <w:pPr>
        <w:pStyle w:val="ListParagraph"/>
        <w:numPr>
          <w:ilvl w:val="0"/>
          <w:numId w:val="1"/>
        </w:numPr>
        <w:rPr>
          <w:sz w:val="22"/>
          <w:szCs w:val="22"/>
        </w:rPr>
      </w:pPr>
      <w:r w:rsidRPr="00575DEE">
        <w:rPr>
          <w:sz w:val="22"/>
          <w:szCs w:val="22"/>
        </w:rPr>
        <w:t>To introduce students to the academic study of religion, including a brief exposure to key theorists and various methodologies for studying religion.</w:t>
      </w:r>
    </w:p>
    <w:p w:rsidR="00531D18" w:rsidRDefault="00AC2A99" w:rsidP="00531D18">
      <w:pPr>
        <w:pStyle w:val="ListParagraph"/>
        <w:numPr>
          <w:ilvl w:val="0"/>
          <w:numId w:val="1"/>
        </w:numPr>
        <w:rPr>
          <w:sz w:val="22"/>
          <w:szCs w:val="22"/>
        </w:rPr>
      </w:pPr>
      <w:r w:rsidRPr="00575DEE">
        <w:rPr>
          <w:sz w:val="22"/>
          <w:szCs w:val="22"/>
        </w:rPr>
        <w:t xml:space="preserve">To gain an appreciation for the complex, myriad, and often times contentious ways in which </w:t>
      </w:r>
      <w:r w:rsidR="00531D18">
        <w:rPr>
          <w:sz w:val="22"/>
          <w:szCs w:val="22"/>
        </w:rPr>
        <w:t xml:space="preserve">scholars have conceived of and theorized the category of </w:t>
      </w:r>
      <w:r w:rsidRPr="00575DEE">
        <w:rPr>
          <w:sz w:val="22"/>
          <w:szCs w:val="22"/>
        </w:rPr>
        <w:t>religion.</w:t>
      </w:r>
    </w:p>
    <w:p w:rsidR="001F581C" w:rsidRPr="00531D18" w:rsidRDefault="00531D18" w:rsidP="00531D18">
      <w:pPr>
        <w:pStyle w:val="ListParagraph"/>
        <w:numPr>
          <w:ilvl w:val="0"/>
          <w:numId w:val="1"/>
        </w:numPr>
        <w:rPr>
          <w:sz w:val="22"/>
          <w:szCs w:val="22"/>
        </w:rPr>
      </w:pPr>
      <w:r>
        <w:rPr>
          <w:sz w:val="22"/>
          <w:szCs w:val="22"/>
        </w:rPr>
        <w:t>To prepare students to suc</w:t>
      </w:r>
      <w:r w:rsidR="00F73FF1">
        <w:rPr>
          <w:sz w:val="22"/>
          <w:szCs w:val="22"/>
        </w:rPr>
        <w:t>ceed in 300-level classes in CofC’s</w:t>
      </w:r>
      <w:r w:rsidR="00183374">
        <w:rPr>
          <w:sz w:val="22"/>
          <w:szCs w:val="22"/>
        </w:rPr>
        <w:t xml:space="preserve"> RELS Department</w:t>
      </w:r>
      <w:r>
        <w:rPr>
          <w:sz w:val="22"/>
          <w:szCs w:val="22"/>
        </w:rPr>
        <w:t>.</w:t>
      </w:r>
      <w:r w:rsidR="001F581C" w:rsidRPr="00531D18">
        <w:rPr>
          <w:sz w:val="22"/>
          <w:szCs w:val="22"/>
        </w:rPr>
        <w:t xml:space="preserve"> </w:t>
      </w:r>
    </w:p>
    <w:p w:rsidR="00AC2A99" w:rsidRDefault="00AC2A99" w:rsidP="00982595">
      <w:pPr>
        <w:rPr>
          <w:sz w:val="22"/>
          <w:szCs w:val="22"/>
        </w:rPr>
      </w:pPr>
      <w:r w:rsidRPr="00575DEE">
        <w:rPr>
          <w:sz w:val="22"/>
          <w:szCs w:val="22"/>
        </w:rPr>
        <w:t>Specific objectives of the course are as follows:</w:t>
      </w:r>
    </w:p>
    <w:p w:rsidR="00531D18" w:rsidRDefault="00531D18" w:rsidP="00531D18">
      <w:pPr>
        <w:pStyle w:val="ListParagraph"/>
        <w:numPr>
          <w:ilvl w:val="0"/>
          <w:numId w:val="23"/>
        </w:numPr>
        <w:rPr>
          <w:sz w:val="22"/>
          <w:szCs w:val="22"/>
        </w:rPr>
      </w:pPr>
      <w:r>
        <w:rPr>
          <w:sz w:val="22"/>
          <w:szCs w:val="22"/>
        </w:rPr>
        <w:t>T</w:t>
      </w:r>
      <w:r w:rsidR="00183374">
        <w:rPr>
          <w:sz w:val="22"/>
          <w:szCs w:val="22"/>
        </w:rPr>
        <w:t>o introduce students to various</w:t>
      </w:r>
      <w:r>
        <w:rPr>
          <w:sz w:val="22"/>
          <w:szCs w:val="22"/>
        </w:rPr>
        <w:t xml:space="preserve"> theorists who have attempted to define</w:t>
      </w:r>
      <w:r w:rsidR="00183374">
        <w:rPr>
          <w:sz w:val="22"/>
          <w:szCs w:val="22"/>
        </w:rPr>
        <w:t>, explain, interpret, and/or identify</w:t>
      </w:r>
      <w:r>
        <w:rPr>
          <w:sz w:val="22"/>
          <w:szCs w:val="22"/>
        </w:rPr>
        <w:t xml:space="preserve"> “religion.”</w:t>
      </w:r>
    </w:p>
    <w:p w:rsidR="00183374" w:rsidRDefault="00183374" w:rsidP="00531D18">
      <w:pPr>
        <w:pStyle w:val="ListParagraph"/>
        <w:numPr>
          <w:ilvl w:val="0"/>
          <w:numId w:val="23"/>
        </w:numPr>
        <w:rPr>
          <w:sz w:val="22"/>
          <w:szCs w:val="22"/>
        </w:rPr>
      </w:pPr>
      <w:r>
        <w:rPr>
          <w:sz w:val="22"/>
          <w:szCs w:val="22"/>
        </w:rPr>
        <w:t>To offer students opportunities to cultivate intellectual acumen in using various theories of religion so students can analyze “religion” as a phenomenon from various theoretical perspectives.</w:t>
      </w:r>
    </w:p>
    <w:p w:rsidR="00531D18" w:rsidRDefault="00531D18" w:rsidP="00531D18">
      <w:pPr>
        <w:pStyle w:val="ListParagraph"/>
        <w:numPr>
          <w:ilvl w:val="0"/>
          <w:numId w:val="23"/>
        </w:numPr>
        <w:rPr>
          <w:sz w:val="22"/>
          <w:szCs w:val="22"/>
        </w:rPr>
      </w:pPr>
      <w:r>
        <w:rPr>
          <w:sz w:val="22"/>
          <w:szCs w:val="22"/>
        </w:rPr>
        <w:t>To understand the various cultural, geopolitical, and academic contexts of various scholars of religion</w:t>
      </w:r>
      <w:r w:rsidR="0033196A">
        <w:rPr>
          <w:sz w:val="22"/>
          <w:szCs w:val="22"/>
        </w:rPr>
        <w:t>, and how these have shaped and informed</w:t>
      </w:r>
      <w:r w:rsidR="00AB5B4A">
        <w:rPr>
          <w:sz w:val="22"/>
          <w:szCs w:val="22"/>
        </w:rPr>
        <w:t xml:space="preserve"> various</w:t>
      </w:r>
      <w:r>
        <w:rPr>
          <w:sz w:val="22"/>
          <w:szCs w:val="22"/>
        </w:rPr>
        <w:t xml:space="preserve"> theories of religion</w:t>
      </w:r>
      <w:r w:rsidR="00F73FF1">
        <w:rPr>
          <w:sz w:val="22"/>
          <w:szCs w:val="22"/>
        </w:rPr>
        <w:t>, past and present</w:t>
      </w:r>
      <w:r>
        <w:rPr>
          <w:sz w:val="22"/>
          <w:szCs w:val="22"/>
        </w:rPr>
        <w:t>.</w:t>
      </w:r>
    </w:p>
    <w:p w:rsidR="00531D18" w:rsidRDefault="00531D18" w:rsidP="00531D18">
      <w:pPr>
        <w:pStyle w:val="ListParagraph"/>
        <w:numPr>
          <w:ilvl w:val="0"/>
          <w:numId w:val="23"/>
        </w:numPr>
        <w:rPr>
          <w:sz w:val="22"/>
          <w:szCs w:val="22"/>
        </w:rPr>
      </w:pPr>
      <w:r>
        <w:rPr>
          <w:sz w:val="22"/>
          <w:szCs w:val="22"/>
        </w:rPr>
        <w:t>To gain exposure to key animating dialogues/discussions/debates that have defined the academic study of religion</w:t>
      </w:r>
      <w:r w:rsidR="00F73FF1">
        <w:rPr>
          <w:sz w:val="22"/>
          <w:szCs w:val="22"/>
        </w:rPr>
        <w:t>, including but not limited to</w:t>
      </w:r>
      <w:r>
        <w:rPr>
          <w:sz w:val="22"/>
          <w:szCs w:val="22"/>
        </w:rPr>
        <w:t>:</w:t>
      </w:r>
      <w:r w:rsidR="00F73FF1">
        <w:rPr>
          <w:sz w:val="22"/>
          <w:szCs w:val="22"/>
        </w:rPr>
        <w:t xml:space="preserve"> the</w:t>
      </w:r>
      <w:r>
        <w:rPr>
          <w:sz w:val="22"/>
          <w:szCs w:val="22"/>
        </w:rPr>
        <w:t xml:space="preserve"> insider/outsider dilemma; hermeneutics of suspicion and epoch</w:t>
      </w:r>
      <w:r w:rsidR="001A5A58">
        <w:rPr>
          <w:sz w:val="22"/>
          <w:szCs w:val="22"/>
        </w:rPr>
        <w:t xml:space="preserve">é; critic vs. caretaker; colonial and postcolonial theories; queer theory; hybridity vs essentialism; </w:t>
      </w:r>
      <w:r w:rsidR="00F73FF1">
        <w:rPr>
          <w:sz w:val="22"/>
          <w:szCs w:val="22"/>
        </w:rPr>
        <w:t xml:space="preserve">reductionist vs. essentialist claims; naturalistic understandings; </w:t>
      </w:r>
      <w:r w:rsidR="001A5A58">
        <w:rPr>
          <w:sz w:val="22"/>
          <w:szCs w:val="22"/>
        </w:rPr>
        <w:t>and cultural appropriation, amongst others.</w:t>
      </w:r>
    </w:p>
    <w:p w:rsidR="001A5A58" w:rsidRDefault="001A5A58" w:rsidP="00531D18">
      <w:pPr>
        <w:pStyle w:val="ListParagraph"/>
        <w:numPr>
          <w:ilvl w:val="0"/>
          <w:numId w:val="23"/>
        </w:numPr>
        <w:rPr>
          <w:sz w:val="22"/>
          <w:szCs w:val="22"/>
        </w:rPr>
      </w:pPr>
      <w:r>
        <w:rPr>
          <w:sz w:val="22"/>
          <w:szCs w:val="22"/>
        </w:rPr>
        <w:t>To analyze how religions change over time, how, and why, and who has power in this process</w:t>
      </w:r>
      <w:r w:rsidR="00F73FF1">
        <w:rPr>
          <w:sz w:val="22"/>
          <w:szCs w:val="22"/>
        </w:rPr>
        <w:t>, and why this matters</w:t>
      </w:r>
      <w:r>
        <w:rPr>
          <w:sz w:val="22"/>
          <w:szCs w:val="22"/>
        </w:rPr>
        <w:t>.</w:t>
      </w:r>
    </w:p>
    <w:p w:rsidR="001A5A58" w:rsidRPr="00531D18" w:rsidRDefault="001A5A58" w:rsidP="00531D18">
      <w:pPr>
        <w:pStyle w:val="ListParagraph"/>
        <w:numPr>
          <w:ilvl w:val="0"/>
          <w:numId w:val="23"/>
        </w:numPr>
        <w:rPr>
          <w:sz w:val="22"/>
          <w:szCs w:val="22"/>
        </w:rPr>
      </w:pPr>
      <w:r>
        <w:rPr>
          <w:sz w:val="22"/>
          <w:szCs w:val="22"/>
        </w:rPr>
        <w:lastRenderedPageBreak/>
        <w:t>To be able to both understand the importance of</w:t>
      </w:r>
      <w:r w:rsidR="00F73FF1">
        <w:rPr>
          <w:sz w:val="22"/>
          <w:szCs w:val="22"/>
        </w:rPr>
        <w:t xml:space="preserve"> asking</w:t>
      </w:r>
      <w:r>
        <w:rPr>
          <w:sz w:val="22"/>
          <w:szCs w:val="22"/>
        </w:rPr>
        <w:t xml:space="preserve">, and </w:t>
      </w:r>
      <w:r w:rsidR="00F73FF1">
        <w:rPr>
          <w:sz w:val="22"/>
          <w:szCs w:val="22"/>
        </w:rPr>
        <w:t xml:space="preserve">of </w:t>
      </w:r>
      <w:r>
        <w:rPr>
          <w:sz w:val="22"/>
          <w:szCs w:val="22"/>
        </w:rPr>
        <w:t>answer</w:t>
      </w:r>
      <w:r w:rsidR="00F73FF1">
        <w:rPr>
          <w:sz w:val="22"/>
          <w:szCs w:val="22"/>
        </w:rPr>
        <w:t>ing,</w:t>
      </w:r>
      <w:r>
        <w:rPr>
          <w:sz w:val="22"/>
          <w:szCs w:val="22"/>
        </w:rPr>
        <w:t xml:space="preserve"> the question “What is at stake?” with the study of religion.</w:t>
      </w:r>
    </w:p>
    <w:p w:rsidR="00ED4114" w:rsidRPr="00575DEE" w:rsidRDefault="00ED4114" w:rsidP="00ED4114">
      <w:pPr>
        <w:spacing w:before="100" w:beforeAutospacing="1" w:after="100" w:afterAutospacing="1"/>
        <w:rPr>
          <w:color w:val="000000"/>
          <w:sz w:val="22"/>
          <w:szCs w:val="22"/>
        </w:rPr>
      </w:pPr>
      <w:r w:rsidRPr="00575DEE">
        <w:rPr>
          <w:color w:val="000000"/>
          <w:sz w:val="22"/>
          <w:szCs w:val="22"/>
        </w:rPr>
        <w:t>This course satisfies the </w:t>
      </w:r>
      <w:r w:rsidRPr="00575DEE">
        <w:rPr>
          <w:b/>
          <w:bCs/>
          <w:color w:val="000000"/>
          <w:sz w:val="22"/>
          <w:szCs w:val="22"/>
        </w:rPr>
        <w:t>General Education Student Learning Outcomes:</w:t>
      </w:r>
    </w:p>
    <w:p w:rsidR="00ED4114" w:rsidRPr="00ED4114" w:rsidRDefault="00ED4114" w:rsidP="00ED4114">
      <w:pPr>
        <w:numPr>
          <w:ilvl w:val="0"/>
          <w:numId w:val="22"/>
        </w:numPr>
        <w:spacing w:before="100" w:beforeAutospacing="1" w:after="100" w:afterAutospacing="1"/>
        <w:rPr>
          <w:rFonts w:eastAsia="Times New Roman"/>
          <w:sz w:val="22"/>
          <w:szCs w:val="22"/>
        </w:rPr>
      </w:pPr>
      <w:r w:rsidRPr="00ED4114">
        <w:rPr>
          <w:rFonts w:eastAsia="Times New Roman"/>
          <w:sz w:val="22"/>
          <w:szCs w:val="22"/>
        </w:rPr>
        <w:t>Students analyze how ideas are represented, interpreted, or valued in various expressions of human culture.</w:t>
      </w:r>
    </w:p>
    <w:p w:rsidR="00ED4114" w:rsidRPr="00575DEE" w:rsidRDefault="00ED4114" w:rsidP="00ED4114">
      <w:pPr>
        <w:numPr>
          <w:ilvl w:val="0"/>
          <w:numId w:val="22"/>
        </w:numPr>
        <w:spacing w:before="100" w:beforeAutospacing="1" w:after="100" w:afterAutospacing="1"/>
        <w:rPr>
          <w:rFonts w:eastAsia="Times New Roman"/>
          <w:sz w:val="22"/>
          <w:szCs w:val="22"/>
        </w:rPr>
      </w:pPr>
      <w:r w:rsidRPr="00ED4114">
        <w:rPr>
          <w:rFonts w:eastAsia="Times New Roman"/>
          <w:sz w:val="22"/>
          <w:szCs w:val="22"/>
        </w:rPr>
        <w:t>Students examine relevant primary source materials as understood by the discipline and interpret the material in writing assignments</w:t>
      </w:r>
    </w:p>
    <w:p w:rsidR="00AC2A99" w:rsidRPr="00361111" w:rsidRDefault="00ED4114" w:rsidP="00361111">
      <w:pPr>
        <w:numPr>
          <w:ilvl w:val="1"/>
          <w:numId w:val="22"/>
        </w:numPr>
        <w:spacing w:before="100" w:beforeAutospacing="1" w:after="100" w:afterAutospacing="1"/>
        <w:rPr>
          <w:rFonts w:eastAsia="Times New Roman"/>
          <w:sz w:val="22"/>
          <w:szCs w:val="22"/>
        </w:rPr>
      </w:pPr>
      <w:r w:rsidRPr="00575DEE">
        <w:rPr>
          <w:rFonts w:eastAsia="Times New Roman"/>
          <w:sz w:val="22"/>
          <w:szCs w:val="22"/>
        </w:rPr>
        <w:t xml:space="preserve">Both will be assessed on </w:t>
      </w:r>
      <w:r w:rsidR="005E007A">
        <w:rPr>
          <w:rFonts w:eastAsia="Times New Roman"/>
          <w:sz w:val="22"/>
          <w:szCs w:val="22"/>
        </w:rPr>
        <w:t xml:space="preserve">your movie review of </w:t>
      </w:r>
      <w:r w:rsidR="005E007A">
        <w:rPr>
          <w:rFonts w:eastAsia="Times New Roman"/>
          <w:i/>
          <w:sz w:val="22"/>
          <w:szCs w:val="22"/>
        </w:rPr>
        <w:t>A Life Apart</w:t>
      </w:r>
      <w:r w:rsidR="006E2595">
        <w:rPr>
          <w:rFonts w:eastAsia="Times New Roman"/>
          <w:sz w:val="22"/>
          <w:szCs w:val="22"/>
        </w:rPr>
        <w:t>, worth 8% of your grade</w:t>
      </w:r>
      <w:r w:rsidR="005E007A">
        <w:rPr>
          <w:rFonts w:eastAsia="Times New Roman"/>
          <w:sz w:val="22"/>
          <w:szCs w:val="22"/>
        </w:rPr>
        <w:t>.</w:t>
      </w:r>
    </w:p>
    <w:p w:rsidR="00AC2A99" w:rsidRPr="00575DEE" w:rsidRDefault="00AC2A99">
      <w:pPr>
        <w:rPr>
          <w:sz w:val="22"/>
          <w:szCs w:val="22"/>
        </w:rPr>
      </w:pPr>
      <w:r w:rsidRPr="00575DEE">
        <w:rPr>
          <w:b/>
          <w:sz w:val="22"/>
          <w:szCs w:val="22"/>
        </w:rPr>
        <w:t>Required Texts:</w:t>
      </w:r>
      <w:r w:rsidRPr="00575DEE">
        <w:rPr>
          <w:sz w:val="22"/>
          <w:szCs w:val="22"/>
        </w:rPr>
        <w:t xml:space="preserve"> </w:t>
      </w:r>
    </w:p>
    <w:p w:rsidR="00AC2A99" w:rsidRPr="00575DEE" w:rsidRDefault="00AC2A99">
      <w:pPr>
        <w:rPr>
          <w:sz w:val="22"/>
          <w:szCs w:val="22"/>
        </w:rPr>
      </w:pPr>
      <w:r w:rsidRPr="00575DEE">
        <w:rPr>
          <w:sz w:val="22"/>
          <w:szCs w:val="22"/>
        </w:rPr>
        <w:t>There are required readings tha</w:t>
      </w:r>
      <w:r w:rsidR="0063019D" w:rsidRPr="00575DEE">
        <w:rPr>
          <w:sz w:val="22"/>
          <w:szCs w:val="22"/>
        </w:rPr>
        <w:t>t will be made available on OAKS</w:t>
      </w:r>
      <w:r w:rsidRPr="00575DEE">
        <w:rPr>
          <w:sz w:val="22"/>
          <w:szCs w:val="22"/>
        </w:rPr>
        <w:t>.  You should bring all assigned readings (bo</w:t>
      </w:r>
      <w:r w:rsidR="0063019D" w:rsidRPr="00575DEE">
        <w:rPr>
          <w:sz w:val="22"/>
          <w:szCs w:val="22"/>
        </w:rPr>
        <w:t>ok or on-line) to class for the</w:t>
      </w:r>
      <w:r w:rsidRPr="00575DEE">
        <w:rPr>
          <w:sz w:val="22"/>
          <w:szCs w:val="22"/>
        </w:rPr>
        <w:t xml:space="preserve"> day they are assigned, as this is when you should raise questions about any content you did not understand.  Readings listed for the day are to be read by the beginning of class for that day</w:t>
      </w:r>
      <w:r w:rsidR="008736DC" w:rsidRPr="00575DEE">
        <w:rPr>
          <w:sz w:val="22"/>
          <w:szCs w:val="22"/>
        </w:rPr>
        <w:t>, and ideally printed out to be brought to class</w:t>
      </w:r>
      <w:r w:rsidRPr="00575DEE">
        <w:rPr>
          <w:sz w:val="22"/>
          <w:szCs w:val="22"/>
        </w:rPr>
        <w:t>.</w:t>
      </w:r>
    </w:p>
    <w:p w:rsidR="00AC2A99" w:rsidRDefault="003626D7" w:rsidP="003626D7">
      <w:pPr>
        <w:pStyle w:val="ListParagraph"/>
        <w:numPr>
          <w:ilvl w:val="0"/>
          <w:numId w:val="24"/>
        </w:numPr>
        <w:rPr>
          <w:sz w:val="22"/>
          <w:szCs w:val="22"/>
        </w:rPr>
      </w:pPr>
      <w:r>
        <w:rPr>
          <w:sz w:val="22"/>
          <w:szCs w:val="22"/>
        </w:rPr>
        <w:t xml:space="preserve">Jeffrey Kripal </w:t>
      </w:r>
      <w:r>
        <w:rPr>
          <w:i/>
          <w:sz w:val="22"/>
          <w:szCs w:val="22"/>
        </w:rPr>
        <w:t>Comparing Religions</w:t>
      </w:r>
      <w:r>
        <w:rPr>
          <w:sz w:val="22"/>
          <w:szCs w:val="22"/>
        </w:rPr>
        <w:t xml:space="preserve"> (2014)</w:t>
      </w:r>
    </w:p>
    <w:p w:rsidR="003626D7" w:rsidRDefault="003626D7" w:rsidP="003626D7">
      <w:pPr>
        <w:pStyle w:val="ListParagraph"/>
        <w:numPr>
          <w:ilvl w:val="0"/>
          <w:numId w:val="24"/>
        </w:numPr>
        <w:rPr>
          <w:sz w:val="22"/>
          <w:szCs w:val="22"/>
        </w:rPr>
      </w:pPr>
      <w:r>
        <w:rPr>
          <w:sz w:val="22"/>
          <w:szCs w:val="22"/>
        </w:rPr>
        <w:t xml:space="preserve">Daniel Pals </w:t>
      </w:r>
      <w:r>
        <w:rPr>
          <w:i/>
          <w:sz w:val="22"/>
          <w:szCs w:val="22"/>
        </w:rPr>
        <w:t>Introducing Religion: Readings from the Classic Theorists</w:t>
      </w:r>
      <w:r>
        <w:rPr>
          <w:sz w:val="22"/>
          <w:szCs w:val="22"/>
        </w:rPr>
        <w:t xml:space="preserve"> (2009)</w:t>
      </w:r>
    </w:p>
    <w:p w:rsidR="003626D7" w:rsidRDefault="003626D7" w:rsidP="003626D7">
      <w:pPr>
        <w:pStyle w:val="ListParagraph"/>
        <w:numPr>
          <w:ilvl w:val="0"/>
          <w:numId w:val="24"/>
        </w:numPr>
        <w:rPr>
          <w:sz w:val="22"/>
          <w:szCs w:val="22"/>
        </w:rPr>
      </w:pPr>
      <w:r>
        <w:rPr>
          <w:sz w:val="22"/>
          <w:szCs w:val="22"/>
        </w:rPr>
        <w:t xml:space="preserve">Bradley Herling </w:t>
      </w:r>
      <w:r>
        <w:rPr>
          <w:i/>
          <w:sz w:val="22"/>
          <w:szCs w:val="22"/>
        </w:rPr>
        <w:t>A Beginner’s Guide to the Study of Religion</w:t>
      </w:r>
      <w:r>
        <w:rPr>
          <w:sz w:val="22"/>
          <w:szCs w:val="22"/>
        </w:rPr>
        <w:t xml:space="preserve"> (2015)</w:t>
      </w:r>
    </w:p>
    <w:p w:rsidR="003626D7" w:rsidRDefault="003626D7" w:rsidP="003626D7">
      <w:pPr>
        <w:pStyle w:val="ListParagraph"/>
        <w:numPr>
          <w:ilvl w:val="0"/>
          <w:numId w:val="24"/>
        </w:numPr>
        <w:rPr>
          <w:sz w:val="22"/>
          <w:szCs w:val="22"/>
        </w:rPr>
      </w:pPr>
      <w:r>
        <w:rPr>
          <w:sz w:val="22"/>
          <w:szCs w:val="22"/>
        </w:rPr>
        <w:t xml:space="preserve">Craig Martin </w:t>
      </w:r>
      <w:r>
        <w:rPr>
          <w:i/>
          <w:sz w:val="22"/>
          <w:szCs w:val="22"/>
        </w:rPr>
        <w:t>A Critical Introduction to the Study of Religion</w:t>
      </w:r>
      <w:r>
        <w:rPr>
          <w:sz w:val="22"/>
          <w:szCs w:val="22"/>
        </w:rPr>
        <w:t xml:space="preserve"> (2012)</w:t>
      </w:r>
    </w:p>
    <w:p w:rsidR="003626D7" w:rsidRDefault="003626D7" w:rsidP="003626D7">
      <w:pPr>
        <w:pStyle w:val="ListParagraph"/>
        <w:numPr>
          <w:ilvl w:val="0"/>
          <w:numId w:val="24"/>
        </w:numPr>
        <w:rPr>
          <w:sz w:val="22"/>
          <w:szCs w:val="22"/>
        </w:rPr>
      </w:pPr>
      <w:r>
        <w:rPr>
          <w:sz w:val="22"/>
          <w:szCs w:val="22"/>
        </w:rPr>
        <w:t xml:space="preserve">Russell McCutcheon </w:t>
      </w:r>
      <w:r>
        <w:rPr>
          <w:i/>
          <w:sz w:val="22"/>
          <w:szCs w:val="22"/>
        </w:rPr>
        <w:t>Studying Religion</w:t>
      </w:r>
      <w:r>
        <w:rPr>
          <w:sz w:val="22"/>
          <w:szCs w:val="22"/>
        </w:rPr>
        <w:t xml:space="preserve"> (2007)</w:t>
      </w:r>
    </w:p>
    <w:p w:rsidR="000076CC" w:rsidRDefault="000076CC" w:rsidP="000076CC">
      <w:pPr>
        <w:rPr>
          <w:sz w:val="22"/>
          <w:szCs w:val="22"/>
        </w:rPr>
      </w:pPr>
    </w:p>
    <w:p w:rsidR="000076CC" w:rsidRPr="00897750" w:rsidRDefault="000076CC" w:rsidP="000076CC">
      <w:pPr>
        <w:rPr>
          <w:sz w:val="22"/>
          <w:szCs w:val="22"/>
        </w:rPr>
      </w:pPr>
      <w:r w:rsidRPr="00897750">
        <w:rPr>
          <w:sz w:val="22"/>
          <w:szCs w:val="22"/>
        </w:rPr>
        <w:t>These websites are helpful, and important, for the field of Religious Studies:</w:t>
      </w:r>
    </w:p>
    <w:p w:rsidR="000076CC" w:rsidRDefault="00F677A8" w:rsidP="000076CC">
      <w:pPr>
        <w:rPr>
          <w:sz w:val="22"/>
          <w:szCs w:val="22"/>
        </w:rPr>
      </w:pPr>
      <w:hyperlink r:id="rId10" w:history="1">
        <w:r w:rsidR="000076CC" w:rsidRPr="00EC2A91">
          <w:rPr>
            <w:rStyle w:val="Hyperlink"/>
            <w:sz w:val="22"/>
            <w:szCs w:val="22"/>
          </w:rPr>
          <w:t>http://www.wabashcenter.wabash.edu/home/default.aspx</w:t>
        </w:r>
      </w:hyperlink>
      <w:r w:rsidR="000076CC">
        <w:rPr>
          <w:sz w:val="22"/>
          <w:szCs w:val="22"/>
        </w:rPr>
        <w:t xml:space="preserve"> Wabash Center for Teaching and Learning in Theology and Religion</w:t>
      </w:r>
    </w:p>
    <w:p w:rsidR="000076CC" w:rsidRDefault="00F677A8" w:rsidP="000076CC">
      <w:pPr>
        <w:rPr>
          <w:sz w:val="22"/>
          <w:szCs w:val="22"/>
        </w:rPr>
      </w:pPr>
      <w:hyperlink r:id="rId11" w:history="1">
        <w:r w:rsidR="000076CC" w:rsidRPr="00EC2A91">
          <w:rPr>
            <w:rStyle w:val="Hyperlink"/>
            <w:sz w:val="22"/>
            <w:szCs w:val="22"/>
          </w:rPr>
          <w:t>www.aarweb.org</w:t>
        </w:r>
      </w:hyperlink>
      <w:r w:rsidR="000076CC">
        <w:rPr>
          <w:sz w:val="22"/>
          <w:szCs w:val="22"/>
        </w:rPr>
        <w:t xml:space="preserve"> American Academy of Religion—this is the leading professional organization for religious studies professionals/scholars (&gt;10,000 members and many sub-groups</w:t>
      </w:r>
      <w:r w:rsidR="00F73FF1">
        <w:rPr>
          <w:sz w:val="22"/>
          <w:szCs w:val="22"/>
        </w:rPr>
        <w:t>/areas of study: animals; ecology; queer theory; feminist studies; Hinduism; Islam; Buddhism; etc. etc.</w:t>
      </w:r>
      <w:r w:rsidR="000076CC">
        <w:rPr>
          <w:sz w:val="22"/>
          <w:szCs w:val="22"/>
        </w:rPr>
        <w:t>)</w:t>
      </w:r>
    </w:p>
    <w:p w:rsidR="000076CC" w:rsidRDefault="00F677A8" w:rsidP="000076CC">
      <w:pPr>
        <w:rPr>
          <w:sz w:val="22"/>
          <w:szCs w:val="22"/>
        </w:rPr>
      </w:pPr>
      <w:hyperlink r:id="rId12" w:history="1">
        <w:r w:rsidR="000076CC" w:rsidRPr="00EC2A91">
          <w:rPr>
            <w:rStyle w:val="Hyperlink"/>
            <w:sz w:val="22"/>
            <w:szCs w:val="22"/>
          </w:rPr>
          <w:t>www.sbl-site.org</w:t>
        </w:r>
      </w:hyperlink>
      <w:r w:rsidR="000076CC">
        <w:rPr>
          <w:sz w:val="22"/>
          <w:szCs w:val="22"/>
        </w:rPr>
        <w:t xml:space="preserve">  Society of Biblical Literature—leading professional organization for those studying Biblical issues</w:t>
      </w:r>
    </w:p>
    <w:p w:rsidR="000076CC" w:rsidRDefault="00F677A8" w:rsidP="000076CC">
      <w:pPr>
        <w:rPr>
          <w:sz w:val="22"/>
          <w:szCs w:val="22"/>
        </w:rPr>
      </w:pPr>
      <w:hyperlink r:id="rId13" w:history="1">
        <w:r w:rsidR="000076CC" w:rsidRPr="00EC2A91">
          <w:rPr>
            <w:rStyle w:val="Hyperlink"/>
            <w:sz w:val="22"/>
            <w:szCs w:val="22"/>
          </w:rPr>
          <w:t>www.sssrweb.org</w:t>
        </w:r>
      </w:hyperlink>
      <w:r w:rsidR="000076CC">
        <w:rPr>
          <w:sz w:val="22"/>
          <w:szCs w:val="22"/>
        </w:rPr>
        <w:t xml:space="preserve"> Society for the Scientific Study of Religion—</w:t>
      </w:r>
      <w:r w:rsidR="00F73FF1">
        <w:rPr>
          <w:sz w:val="22"/>
          <w:szCs w:val="22"/>
        </w:rPr>
        <w:t>use</w:t>
      </w:r>
      <w:r w:rsidR="000076CC">
        <w:rPr>
          <w:sz w:val="22"/>
          <w:szCs w:val="22"/>
        </w:rPr>
        <w:t xml:space="preserve"> social scientific methods</w:t>
      </w:r>
    </w:p>
    <w:p w:rsidR="000076CC" w:rsidRDefault="000076CC" w:rsidP="000076CC">
      <w:pPr>
        <w:rPr>
          <w:sz w:val="22"/>
          <w:szCs w:val="22"/>
        </w:rPr>
      </w:pPr>
    </w:p>
    <w:p w:rsidR="000076CC" w:rsidRPr="00897750" w:rsidRDefault="000076CC" w:rsidP="000076CC">
      <w:pPr>
        <w:rPr>
          <w:sz w:val="22"/>
          <w:szCs w:val="22"/>
        </w:rPr>
      </w:pPr>
      <w:r w:rsidRPr="00897750">
        <w:rPr>
          <w:sz w:val="22"/>
          <w:szCs w:val="22"/>
        </w:rPr>
        <w:t>These are informative blogs:</w:t>
      </w:r>
    </w:p>
    <w:p w:rsidR="000076CC" w:rsidRDefault="00F677A8" w:rsidP="000076CC">
      <w:pPr>
        <w:rPr>
          <w:sz w:val="22"/>
          <w:szCs w:val="22"/>
        </w:rPr>
      </w:pPr>
      <w:hyperlink r:id="rId14" w:history="1">
        <w:r w:rsidR="000076CC" w:rsidRPr="00EC2A91">
          <w:rPr>
            <w:rStyle w:val="Hyperlink"/>
            <w:sz w:val="22"/>
            <w:szCs w:val="22"/>
          </w:rPr>
          <w:t>http://blogs.ssrc.org/tif/</w:t>
        </w:r>
      </w:hyperlink>
      <w:r w:rsidR="000076CC">
        <w:rPr>
          <w:sz w:val="22"/>
          <w:szCs w:val="22"/>
        </w:rPr>
        <w:t xml:space="preserve">  The Immanent Frame—Secularism, Religion, and the Public Sphere </w:t>
      </w:r>
    </w:p>
    <w:p w:rsidR="000076CC" w:rsidRDefault="00F677A8" w:rsidP="000076CC">
      <w:pPr>
        <w:rPr>
          <w:sz w:val="22"/>
          <w:szCs w:val="22"/>
        </w:rPr>
      </w:pPr>
      <w:hyperlink r:id="rId15" w:history="1">
        <w:r w:rsidR="000076CC" w:rsidRPr="00EC2A91">
          <w:rPr>
            <w:rStyle w:val="Hyperlink"/>
            <w:sz w:val="22"/>
            <w:szCs w:val="22"/>
          </w:rPr>
          <w:t>http://rel.as.ua.edu/blog/</w:t>
        </w:r>
      </w:hyperlink>
      <w:r w:rsidR="000076CC">
        <w:rPr>
          <w:sz w:val="22"/>
          <w:szCs w:val="22"/>
        </w:rPr>
        <w:t xml:space="preserve"> Faculty of University of Alabama (McCutcheon), and student blogs</w:t>
      </w:r>
    </w:p>
    <w:p w:rsidR="000076CC" w:rsidRDefault="00F677A8" w:rsidP="000076CC">
      <w:pPr>
        <w:rPr>
          <w:sz w:val="22"/>
          <w:szCs w:val="22"/>
        </w:rPr>
      </w:pPr>
      <w:hyperlink r:id="rId16" w:history="1">
        <w:r w:rsidR="000076CC" w:rsidRPr="00EC2A91">
          <w:rPr>
            <w:rStyle w:val="Hyperlink"/>
            <w:sz w:val="22"/>
            <w:szCs w:val="22"/>
          </w:rPr>
          <w:t>www.religiondispatches.org</w:t>
        </w:r>
      </w:hyperlink>
      <w:r w:rsidR="000076CC">
        <w:rPr>
          <w:sz w:val="22"/>
          <w:szCs w:val="22"/>
        </w:rPr>
        <w:t xml:space="preserve">  Great clearinghouse from multiple leading scholars on many subjects</w:t>
      </w:r>
    </w:p>
    <w:p w:rsidR="000076CC" w:rsidRDefault="00F677A8" w:rsidP="000076CC">
      <w:pPr>
        <w:rPr>
          <w:sz w:val="22"/>
          <w:szCs w:val="22"/>
        </w:rPr>
      </w:pPr>
      <w:hyperlink r:id="rId17" w:history="1">
        <w:r w:rsidR="000076CC" w:rsidRPr="00EC2A91">
          <w:rPr>
            <w:rStyle w:val="Hyperlink"/>
            <w:sz w:val="22"/>
            <w:szCs w:val="22"/>
          </w:rPr>
          <w:t>www.usreligion.blogspot.com</w:t>
        </w:r>
      </w:hyperlink>
      <w:r w:rsidR="000076CC">
        <w:rPr>
          <w:sz w:val="22"/>
          <w:szCs w:val="22"/>
        </w:rPr>
        <w:t xml:space="preserve"> Religion in American History—scholars who are “Americanists”</w:t>
      </w:r>
    </w:p>
    <w:p w:rsidR="00E72422" w:rsidRDefault="00E72422" w:rsidP="000076CC">
      <w:pPr>
        <w:rPr>
          <w:sz w:val="22"/>
          <w:szCs w:val="22"/>
        </w:rPr>
      </w:pPr>
    </w:p>
    <w:p w:rsidR="00E72422" w:rsidRPr="00457630" w:rsidRDefault="00E72422" w:rsidP="000076CC">
      <w:pPr>
        <w:rPr>
          <w:sz w:val="22"/>
          <w:szCs w:val="22"/>
        </w:rPr>
      </w:pPr>
      <w:r>
        <w:rPr>
          <w:sz w:val="22"/>
          <w:szCs w:val="22"/>
        </w:rPr>
        <w:t>These are very helpful peer-reviewed academic journals</w:t>
      </w:r>
      <w:r w:rsidR="00A27A87">
        <w:rPr>
          <w:sz w:val="22"/>
          <w:szCs w:val="22"/>
        </w:rPr>
        <w:t xml:space="preserve"> that address theoretical and methodological issues in the study of religion</w:t>
      </w:r>
      <w:r>
        <w:rPr>
          <w:sz w:val="22"/>
          <w:szCs w:val="22"/>
        </w:rPr>
        <w:t xml:space="preserve">: </w:t>
      </w:r>
      <w:r>
        <w:rPr>
          <w:i/>
          <w:sz w:val="22"/>
          <w:szCs w:val="22"/>
        </w:rPr>
        <w:t>Journal of the American Academy of Religion; Numen; History of Religions; Method &amp; Theory in the Study of Religion</w:t>
      </w:r>
      <w:r w:rsidR="00457630">
        <w:rPr>
          <w:i/>
          <w:sz w:val="22"/>
          <w:szCs w:val="22"/>
        </w:rPr>
        <w:t>; Journal for the Scientific Study of Religion</w:t>
      </w:r>
    </w:p>
    <w:p w:rsidR="000076CC" w:rsidRPr="000076CC" w:rsidRDefault="000076CC" w:rsidP="000076CC">
      <w:pPr>
        <w:rPr>
          <w:sz w:val="22"/>
          <w:szCs w:val="22"/>
        </w:rPr>
      </w:pPr>
    </w:p>
    <w:p w:rsidR="003626D7" w:rsidRPr="00575DEE" w:rsidRDefault="003626D7">
      <w:pPr>
        <w:rPr>
          <w:sz w:val="22"/>
          <w:szCs w:val="22"/>
        </w:rPr>
      </w:pPr>
    </w:p>
    <w:p w:rsidR="00AC2A99" w:rsidRPr="00575DEE" w:rsidRDefault="00AC2A99" w:rsidP="00E3361E">
      <w:pPr>
        <w:rPr>
          <w:b/>
          <w:sz w:val="22"/>
          <w:szCs w:val="22"/>
        </w:rPr>
      </w:pPr>
      <w:r w:rsidRPr="00575DEE">
        <w:rPr>
          <w:b/>
          <w:sz w:val="22"/>
          <w:szCs w:val="22"/>
        </w:rPr>
        <w:t>Requirements, Expectations, and Resources:</w:t>
      </w:r>
    </w:p>
    <w:p w:rsidR="009C36A8" w:rsidRPr="00575DEE" w:rsidRDefault="009C36A8" w:rsidP="009C36A8">
      <w:pPr>
        <w:rPr>
          <w:sz w:val="22"/>
          <w:szCs w:val="22"/>
        </w:rPr>
      </w:pPr>
      <w:r>
        <w:rPr>
          <w:sz w:val="22"/>
          <w:szCs w:val="22"/>
        </w:rPr>
        <w:t>1</w:t>
      </w:r>
      <w:r w:rsidRPr="00575DEE">
        <w:rPr>
          <w:sz w:val="22"/>
          <w:szCs w:val="22"/>
        </w:rPr>
        <w:t xml:space="preserve">) </w:t>
      </w:r>
      <w:r w:rsidRPr="00575DEE">
        <w:rPr>
          <w:i/>
          <w:sz w:val="22"/>
          <w:szCs w:val="22"/>
        </w:rPr>
        <w:t>Assignments:</w:t>
      </w:r>
      <w:r w:rsidRPr="00575DEE">
        <w:rPr>
          <w:sz w:val="22"/>
          <w:szCs w:val="22"/>
        </w:rPr>
        <w:t xml:space="preserve"> Your grade will be determined based on the performance you exhibit for the following:</w:t>
      </w:r>
    </w:p>
    <w:p w:rsidR="009C36A8" w:rsidRPr="00AE6485" w:rsidRDefault="009C36A8" w:rsidP="001A768F">
      <w:pPr>
        <w:pStyle w:val="ListParagraph"/>
        <w:numPr>
          <w:ilvl w:val="0"/>
          <w:numId w:val="25"/>
        </w:numPr>
        <w:rPr>
          <w:b/>
          <w:sz w:val="22"/>
          <w:szCs w:val="22"/>
        </w:rPr>
      </w:pPr>
      <w:r w:rsidRPr="001A768F">
        <w:rPr>
          <w:sz w:val="22"/>
          <w:szCs w:val="22"/>
        </w:rPr>
        <w:lastRenderedPageBreak/>
        <w:t>Class participation</w:t>
      </w:r>
      <w:r>
        <w:rPr>
          <w:sz w:val="22"/>
          <w:szCs w:val="22"/>
        </w:rPr>
        <w:t xml:space="preserve">—this includes overall </w:t>
      </w:r>
      <w:r w:rsidRPr="00575DEE">
        <w:rPr>
          <w:sz w:val="22"/>
          <w:szCs w:val="22"/>
        </w:rPr>
        <w:t>attendance, how well you engage the assigned readings, and how often and how well you contribute to class discussions and small group discus</w:t>
      </w:r>
      <w:r>
        <w:rPr>
          <w:sz w:val="22"/>
          <w:szCs w:val="22"/>
        </w:rPr>
        <w:t>sions.  There may possibly be online OAKS discussions; group projects and presentations; reading quizzes</w:t>
      </w:r>
      <w:r w:rsidRPr="00575DEE">
        <w:rPr>
          <w:sz w:val="22"/>
          <w:szCs w:val="22"/>
        </w:rPr>
        <w:t xml:space="preserve">; summaries of readings; and/or question prompts about the readings that count towards this aspect of your grade.  This also includes possible reflection journals based on a prompt provided by the professor, which will become the basis of a discussion.  </w:t>
      </w:r>
      <w:r>
        <w:rPr>
          <w:sz w:val="22"/>
          <w:szCs w:val="22"/>
        </w:rPr>
        <w:t xml:space="preserve">No late work will be accepted on these assignments.  </w:t>
      </w:r>
      <w:r w:rsidRPr="00575DEE">
        <w:rPr>
          <w:sz w:val="22"/>
          <w:szCs w:val="22"/>
        </w:rPr>
        <w:t xml:space="preserve">Students who are exceptionally engaged and who exhibit mastery of course materials and a robust inquisitiveness about the course content may earn more than 100% for this part of the overall grade.  </w:t>
      </w:r>
      <w:r>
        <w:rPr>
          <w:b/>
          <w:sz w:val="22"/>
          <w:szCs w:val="22"/>
        </w:rPr>
        <w:t>15</w:t>
      </w:r>
      <w:r w:rsidRPr="00AE6485">
        <w:rPr>
          <w:b/>
          <w:sz w:val="22"/>
          <w:szCs w:val="22"/>
        </w:rPr>
        <w:t xml:space="preserve">% of grade. </w:t>
      </w:r>
    </w:p>
    <w:p w:rsidR="009C36A8" w:rsidRPr="00575DEE" w:rsidRDefault="009C36A8" w:rsidP="009C36A8">
      <w:pPr>
        <w:pStyle w:val="ListParagraph"/>
        <w:numPr>
          <w:ilvl w:val="0"/>
          <w:numId w:val="25"/>
        </w:numPr>
        <w:rPr>
          <w:sz w:val="22"/>
          <w:szCs w:val="22"/>
        </w:rPr>
      </w:pPr>
      <w:r>
        <w:rPr>
          <w:sz w:val="22"/>
          <w:szCs w:val="22"/>
        </w:rPr>
        <w:t xml:space="preserve">Movie review—you will be asked to review the movie </w:t>
      </w:r>
      <w:r>
        <w:rPr>
          <w:i/>
          <w:sz w:val="22"/>
          <w:szCs w:val="22"/>
        </w:rPr>
        <w:t>A Life Apart</w:t>
      </w:r>
      <w:r>
        <w:rPr>
          <w:sz w:val="22"/>
          <w:szCs w:val="22"/>
        </w:rPr>
        <w:t xml:space="preserve">, using one of two theorists we have read. </w:t>
      </w:r>
      <w:hyperlink r:id="rId18" w:history="1">
        <w:r w:rsidRPr="00EC2A91">
          <w:rPr>
            <w:rStyle w:val="Hyperlink"/>
            <w:sz w:val="22"/>
            <w:szCs w:val="22"/>
          </w:rPr>
          <w:t>http://dvd.netflix.com/Movie/A_Life_Apart_Hasidism_in_America/70018988</w:t>
        </w:r>
      </w:hyperlink>
      <w:r>
        <w:rPr>
          <w:sz w:val="22"/>
          <w:szCs w:val="22"/>
        </w:rPr>
        <w:t xml:space="preserve">  or on reserve in Addlestone library.</w:t>
      </w:r>
    </w:p>
    <w:p w:rsidR="009C36A8" w:rsidRPr="00AB5B4A" w:rsidRDefault="009C36A8" w:rsidP="009C36A8">
      <w:pPr>
        <w:pStyle w:val="ListParagraph"/>
        <w:numPr>
          <w:ilvl w:val="1"/>
          <w:numId w:val="25"/>
        </w:numPr>
        <w:rPr>
          <w:sz w:val="22"/>
          <w:szCs w:val="22"/>
        </w:rPr>
      </w:pPr>
      <w:r w:rsidRPr="00575DEE">
        <w:rPr>
          <w:sz w:val="22"/>
          <w:szCs w:val="22"/>
        </w:rPr>
        <w:t xml:space="preserve">Hard copies of this assignment are due at the beginning of class on </w:t>
      </w:r>
      <w:r>
        <w:rPr>
          <w:sz w:val="22"/>
          <w:szCs w:val="22"/>
        </w:rPr>
        <w:t>Friday, February 11</w:t>
      </w:r>
      <w:r w:rsidRPr="00897750">
        <w:rPr>
          <w:sz w:val="22"/>
          <w:szCs w:val="22"/>
          <w:vertAlign w:val="superscript"/>
        </w:rPr>
        <w:t>th</w:t>
      </w:r>
      <w:r>
        <w:rPr>
          <w:sz w:val="22"/>
          <w:szCs w:val="22"/>
        </w:rPr>
        <w:t xml:space="preserve"> at 2pm</w:t>
      </w:r>
      <w:r w:rsidRPr="00575DEE">
        <w:rPr>
          <w:sz w:val="22"/>
          <w:szCs w:val="22"/>
        </w:rPr>
        <w:t>; late papers will be marked down 1/3 grade for every 24 hours they are lat</w:t>
      </w:r>
      <w:r>
        <w:rPr>
          <w:sz w:val="22"/>
          <w:szCs w:val="22"/>
        </w:rPr>
        <w:t xml:space="preserve">e from that point onward.  </w:t>
      </w:r>
      <w:r w:rsidRPr="00AE6485">
        <w:rPr>
          <w:b/>
          <w:sz w:val="22"/>
          <w:szCs w:val="22"/>
        </w:rPr>
        <w:t>8% of grade.</w:t>
      </w:r>
    </w:p>
    <w:p w:rsidR="009C36A8" w:rsidRDefault="009C36A8" w:rsidP="009C36A8">
      <w:pPr>
        <w:pStyle w:val="ListParagraph"/>
        <w:numPr>
          <w:ilvl w:val="0"/>
          <w:numId w:val="25"/>
        </w:numPr>
        <w:rPr>
          <w:sz w:val="22"/>
          <w:szCs w:val="22"/>
        </w:rPr>
      </w:pPr>
      <w:r>
        <w:rPr>
          <w:sz w:val="22"/>
          <w:szCs w:val="22"/>
        </w:rPr>
        <w:t>Tests—there will be two</w:t>
      </w:r>
      <w:r w:rsidRPr="00575DEE">
        <w:rPr>
          <w:sz w:val="22"/>
          <w:szCs w:val="22"/>
        </w:rPr>
        <w:t xml:space="preserve"> tests spread throughout the course.  These are not cumulative, and will consist of fill in the blank, listing of key concepts, </w:t>
      </w:r>
      <w:r>
        <w:rPr>
          <w:sz w:val="22"/>
          <w:szCs w:val="22"/>
        </w:rPr>
        <w:t xml:space="preserve">multiple choice, matching, </w:t>
      </w:r>
      <w:r w:rsidRPr="00575DEE">
        <w:rPr>
          <w:sz w:val="22"/>
          <w:szCs w:val="22"/>
        </w:rPr>
        <w:t>short answer</w:t>
      </w:r>
      <w:r>
        <w:rPr>
          <w:sz w:val="22"/>
          <w:szCs w:val="22"/>
        </w:rPr>
        <w:t>, and take home (mid-term) or in-class (final exam) essay</w:t>
      </w:r>
      <w:r w:rsidRPr="00575DEE">
        <w:rPr>
          <w:sz w:val="22"/>
          <w:szCs w:val="22"/>
        </w:rPr>
        <w:t xml:space="preserve"> questions.  </w:t>
      </w:r>
      <w:r>
        <w:rPr>
          <w:b/>
          <w:sz w:val="22"/>
          <w:szCs w:val="22"/>
        </w:rPr>
        <w:t>22.5</w:t>
      </w:r>
      <w:r w:rsidRPr="00AE6485">
        <w:rPr>
          <w:b/>
          <w:sz w:val="22"/>
          <w:szCs w:val="22"/>
        </w:rPr>
        <w:t>% each for</w:t>
      </w:r>
      <w:r>
        <w:rPr>
          <w:b/>
          <w:sz w:val="22"/>
          <w:szCs w:val="22"/>
        </w:rPr>
        <w:t xml:space="preserve"> 45</w:t>
      </w:r>
      <w:r w:rsidRPr="00AE6485">
        <w:rPr>
          <w:b/>
          <w:sz w:val="22"/>
          <w:szCs w:val="22"/>
        </w:rPr>
        <w:t>%</w:t>
      </w:r>
      <w:r w:rsidRPr="00575DEE">
        <w:rPr>
          <w:sz w:val="22"/>
          <w:szCs w:val="22"/>
        </w:rPr>
        <w:t>.  Study guides will be provided for each test.</w:t>
      </w:r>
    </w:p>
    <w:p w:rsidR="009C36A8" w:rsidRDefault="009C36A8" w:rsidP="009C36A8">
      <w:pPr>
        <w:pStyle w:val="ListParagraph"/>
        <w:numPr>
          <w:ilvl w:val="0"/>
          <w:numId w:val="25"/>
        </w:numPr>
        <w:rPr>
          <w:sz w:val="22"/>
          <w:szCs w:val="22"/>
        </w:rPr>
      </w:pPr>
      <w:r>
        <w:rPr>
          <w:sz w:val="22"/>
          <w:szCs w:val="22"/>
        </w:rPr>
        <w:t xml:space="preserve">Final paper—students </w:t>
      </w:r>
      <w:r w:rsidR="00F7511A">
        <w:rPr>
          <w:sz w:val="22"/>
          <w:szCs w:val="22"/>
        </w:rPr>
        <w:t xml:space="preserve">will </w:t>
      </w:r>
      <w:r w:rsidR="001A768F">
        <w:rPr>
          <w:sz w:val="22"/>
          <w:szCs w:val="22"/>
        </w:rPr>
        <w:t>undertake a comparative site visit, and use two scholars to help analyze the site.  Details will be covered in class</w:t>
      </w:r>
      <w:r w:rsidR="00F7511A">
        <w:rPr>
          <w:sz w:val="22"/>
          <w:szCs w:val="22"/>
        </w:rPr>
        <w:t>.</w:t>
      </w:r>
      <w:r>
        <w:rPr>
          <w:sz w:val="22"/>
          <w:szCs w:val="22"/>
        </w:rPr>
        <w:t xml:space="preserve"> </w:t>
      </w:r>
      <w:r w:rsidR="00F7511A">
        <w:rPr>
          <w:sz w:val="22"/>
          <w:szCs w:val="22"/>
        </w:rPr>
        <w:t xml:space="preserve"> This paper will be “scaffolded.” </w:t>
      </w:r>
      <w:r>
        <w:rPr>
          <w:b/>
          <w:sz w:val="22"/>
          <w:szCs w:val="22"/>
        </w:rPr>
        <w:t>20</w:t>
      </w:r>
      <w:r w:rsidRPr="00AB5B4A">
        <w:rPr>
          <w:b/>
          <w:sz w:val="22"/>
          <w:szCs w:val="22"/>
        </w:rPr>
        <w:t>% of grade</w:t>
      </w:r>
      <w:r>
        <w:rPr>
          <w:sz w:val="22"/>
          <w:szCs w:val="22"/>
        </w:rPr>
        <w:t>.</w:t>
      </w:r>
    </w:p>
    <w:p w:rsidR="009C36A8" w:rsidRDefault="009C36A8" w:rsidP="009C36A8">
      <w:pPr>
        <w:pStyle w:val="ListParagraph"/>
        <w:numPr>
          <w:ilvl w:val="0"/>
          <w:numId w:val="25"/>
        </w:numPr>
        <w:rPr>
          <w:sz w:val="22"/>
          <w:szCs w:val="22"/>
        </w:rPr>
      </w:pPr>
      <w:r>
        <w:rPr>
          <w:sz w:val="22"/>
          <w:szCs w:val="22"/>
        </w:rPr>
        <w:t>Reflection papers—students will offer 2 to 3 page reflections on:</w:t>
      </w:r>
    </w:p>
    <w:p w:rsidR="009C36A8" w:rsidRDefault="009C36A8" w:rsidP="009C36A8">
      <w:pPr>
        <w:pStyle w:val="ListParagraph"/>
        <w:numPr>
          <w:ilvl w:val="1"/>
          <w:numId w:val="25"/>
        </w:numPr>
        <w:rPr>
          <w:sz w:val="22"/>
          <w:szCs w:val="22"/>
        </w:rPr>
      </w:pPr>
      <w:r>
        <w:rPr>
          <w:sz w:val="22"/>
          <w:szCs w:val="22"/>
        </w:rPr>
        <w:t xml:space="preserve">Lincoln’s theses </w:t>
      </w:r>
      <w:r>
        <w:rPr>
          <w:b/>
          <w:sz w:val="22"/>
          <w:szCs w:val="22"/>
        </w:rPr>
        <w:t>2% of grade.</w:t>
      </w:r>
    </w:p>
    <w:p w:rsidR="009C36A8" w:rsidRPr="00A74C1B" w:rsidRDefault="00A51AD0" w:rsidP="009C36A8">
      <w:pPr>
        <w:pStyle w:val="ListParagraph"/>
        <w:numPr>
          <w:ilvl w:val="1"/>
          <w:numId w:val="25"/>
        </w:numPr>
        <w:rPr>
          <w:sz w:val="22"/>
          <w:szCs w:val="22"/>
        </w:rPr>
      </w:pPr>
      <w:r>
        <w:rPr>
          <w:sz w:val="22"/>
          <w:szCs w:val="22"/>
        </w:rPr>
        <w:t>Prothero/Orsi</w:t>
      </w:r>
      <w:r w:rsidR="009C36A8">
        <w:rPr>
          <w:sz w:val="22"/>
          <w:szCs w:val="22"/>
        </w:rPr>
        <w:t xml:space="preserve">/et al exchange </w:t>
      </w:r>
      <w:r w:rsidR="009C36A8">
        <w:rPr>
          <w:b/>
          <w:sz w:val="22"/>
          <w:szCs w:val="22"/>
        </w:rPr>
        <w:t>5% of grade.</w:t>
      </w:r>
    </w:p>
    <w:p w:rsidR="009C36A8" w:rsidRPr="00575DEE" w:rsidRDefault="00A51AD0" w:rsidP="009C36A8">
      <w:pPr>
        <w:pStyle w:val="ListParagraph"/>
        <w:numPr>
          <w:ilvl w:val="1"/>
          <w:numId w:val="25"/>
        </w:numPr>
        <w:rPr>
          <w:sz w:val="22"/>
          <w:szCs w:val="22"/>
        </w:rPr>
      </w:pPr>
      <w:r>
        <w:rPr>
          <w:sz w:val="22"/>
          <w:szCs w:val="22"/>
        </w:rPr>
        <w:t>McCutch</w:t>
      </w:r>
      <w:r w:rsidR="009C36A8">
        <w:rPr>
          <w:sz w:val="22"/>
          <w:szCs w:val="22"/>
        </w:rPr>
        <w:t xml:space="preserve">eon/Omer exchange </w:t>
      </w:r>
      <w:r w:rsidR="009C36A8">
        <w:rPr>
          <w:b/>
          <w:sz w:val="22"/>
          <w:szCs w:val="22"/>
        </w:rPr>
        <w:t>5% of grade.</w:t>
      </w:r>
    </w:p>
    <w:p w:rsidR="009C36A8" w:rsidRPr="00575DEE" w:rsidRDefault="009C36A8" w:rsidP="009C36A8">
      <w:pPr>
        <w:pStyle w:val="ListParagraph"/>
        <w:numPr>
          <w:ilvl w:val="0"/>
          <w:numId w:val="25"/>
        </w:numPr>
        <w:rPr>
          <w:sz w:val="22"/>
          <w:szCs w:val="22"/>
        </w:rPr>
      </w:pPr>
      <w:r w:rsidRPr="00575DEE">
        <w:rPr>
          <w:sz w:val="22"/>
          <w:szCs w:val="22"/>
        </w:rPr>
        <w:t>Extra Credit—there will be options for extra credit as the course develops.  Most likely these will include watching movies and/or analyzing a current source of conflict over religion that is garnering media attention.  Extra credit summaries of these events must be 250 to 350 words and contain three things you have learned about religion and contain connections to what we have covered in class.  Each activity is worth .5 points, and</w:t>
      </w:r>
      <w:r>
        <w:rPr>
          <w:sz w:val="22"/>
          <w:szCs w:val="22"/>
        </w:rPr>
        <w:t xml:space="preserve"> a student may earn a total of 2</w:t>
      </w:r>
      <w:r w:rsidRPr="00575DEE">
        <w:rPr>
          <w:sz w:val="22"/>
          <w:szCs w:val="22"/>
        </w:rPr>
        <w:t xml:space="preserve"> possible extra credit points that are added onto their final grade.  The final day to turn in extra credit work is at the beginning of class on </w:t>
      </w:r>
      <w:r>
        <w:rPr>
          <w:sz w:val="22"/>
          <w:szCs w:val="22"/>
        </w:rPr>
        <w:t>April 21st</w:t>
      </w:r>
      <w:r w:rsidRPr="00575DEE">
        <w:rPr>
          <w:sz w:val="22"/>
          <w:szCs w:val="22"/>
        </w:rPr>
        <w:t>.  Any student who was present for the entirety of each class will receive .5 points.</w:t>
      </w:r>
    </w:p>
    <w:p w:rsidR="009C36A8" w:rsidRPr="009C36A8" w:rsidRDefault="009C36A8" w:rsidP="009C36A8">
      <w:pPr>
        <w:pStyle w:val="ListParagraph"/>
        <w:rPr>
          <w:sz w:val="22"/>
          <w:szCs w:val="22"/>
        </w:rPr>
      </w:pPr>
    </w:p>
    <w:p w:rsidR="006A270A" w:rsidRPr="00575DEE" w:rsidRDefault="00AC2A99" w:rsidP="006A270A">
      <w:pPr>
        <w:rPr>
          <w:sz w:val="22"/>
          <w:szCs w:val="22"/>
        </w:rPr>
      </w:pPr>
      <w:r w:rsidRPr="00575DEE">
        <w:rPr>
          <w:sz w:val="22"/>
          <w:szCs w:val="22"/>
        </w:rPr>
        <w:t xml:space="preserve"> </w:t>
      </w:r>
      <w:r w:rsidR="009C36A8">
        <w:rPr>
          <w:sz w:val="22"/>
          <w:szCs w:val="22"/>
        </w:rPr>
        <w:t xml:space="preserve">2) </w:t>
      </w:r>
      <w:r w:rsidR="006A270A" w:rsidRPr="00575DEE">
        <w:rPr>
          <w:i/>
          <w:sz w:val="22"/>
          <w:szCs w:val="22"/>
        </w:rPr>
        <w:t>Attendance:</w:t>
      </w:r>
      <w:r w:rsidR="006A270A" w:rsidRPr="00575DEE">
        <w:rPr>
          <w:sz w:val="22"/>
          <w:szCs w:val="22"/>
        </w:rPr>
        <w:t xml:space="preserve"> Attendance is mandatory.  Roll will be taken at the beginning of each lecture.  If you are repeatedly more than 5 minutes late to class, you will begin to be counted as absent for that day, as tardiness harms your understanding of the material and disrupts the class.  Keep in mind that the instructor will not provide notes or discussion of class material that have already been covered; it is your responsibility to be present and </w:t>
      </w:r>
      <w:r w:rsidR="00103874">
        <w:rPr>
          <w:sz w:val="22"/>
          <w:szCs w:val="22"/>
        </w:rPr>
        <w:t>to be to class on time.  After 2</w:t>
      </w:r>
      <w:r w:rsidR="006A270A" w:rsidRPr="00575DEE">
        <w:rPr>
          <w:sz w:val="22"/>
          <w:szCs w:val="22"/>
        </w:rPr>
        <w:t xml:space="preserve"> unexcused absences of any kind, your grade drops by 1/3 letter (i.e. A to A-, C- to D+, etc.) for each successive absence.  After your </w:t>
      </w:r>
      <w:r w:rsidR="00103874">
        <w:rPr>
          <w:sz w:val="22"/>
          <w:szCs w:val="22"/>
        </w:rPr>
        <w:t>4</w:t>
      </w:r>
      <w:r w:rsidR="00103874" w:rsidRPr="00103874">
        <w:rPr>
          <w:sz w:val="22"/>
          <w:szCs w:val="22"/>
          <w:vertAlign w:val="superscript"/>
        </w:rPr>
        <w:t>th</w:t>
      </w:r>
      <w:r w:rsidR="00103874">
        <w:rPr>
          <w:sz w:val="22"/>
          <w:szCs w:val="22"/>
        </w:rPr>
        <w:t xml:space="preserve"> </w:t>
      </w:r>
      <w:r w:rsidR="006A270A" w:rsidRPr="00575DEE">
        <w:rPr>
          <w:sz w:val="22"/>
          <w:szCs w:val="22"/>
        </w:rPr>
        <w:t>unexcused absence, you will receive a WA and be dropped from the course.  An excused absence means that I receive an email from CofC</w:t>
      </w:r>
      <w:r w:rsidR="00103874">
        <w:rPr>
          <w:sz w:val="22"/>
          <w:szCs w:val="22"/>
        </w:rPr>
        <w:t>’s Memo Office (Office of Student Affairs)</w:t>
      </w:r>
      <w:r w:rsidR="006A270A" w:rsidRPr="00575DEE">
        <w:rPr>
          <w:sz w:val="22"/>
          <w:szCs w:val="22"/>
        </w:rPr>
        <w:t xml:space="preserve"> saying your excuse was “documented;” if I receive an email (or no notice at all) saying your absence was “undocumented,” then it is unexcused.  It is up to you to contact the Office of Student Affairs in order to find out what counts as a documented excuse.  Please observe the totality of this attendance policy</w:t>
      </w:r>
      <w:r w:rsidR="00103874">
        <w:rPr>
          <w:sz w:val="22"/>
          <w:szCs w:val="22"/>
        </w:rPr>
        <w:t xml:space="preserve"> (keep in mind if you are sick, they pretty much require a Doctor’s note/evidence of visiting a doctor)</w:t>
      </w:r>
      <w:r w:rsidR="006A270A" w:rsidRPr="00575DEE">
        <w:rPr>
          <w:sz w:val="22"/>
          <w:szCs w:val="22"/>
        </w:rPr>
        <w:t xml:space="preserve">.  </w:t>
      </w:r>
      <w:r w:rsidR="006A270A" w:rsidRPr="00575DEE">
        <w:rPr>
          <w:sz w:val="22"/>
          <w:szCs w:val="22"/>
        </w:rPr>
        <w:tab/>
      </w:r>
      <w:r w:rsidR="006A270A" w:rsidRPr="00575DEE">
        <w:rPr>
          <w:sz w:val="22"/>
          <w:szCs w:val="22"/>
        </w:rPr>
        <w:tab/>
      </w:r>
      <w:r w:rsidR="006A270A" w:rsidRPr="00575DEE">
        <w:rPr>
          <w:sz w:val="22"/>
          <w:szCs w:val="22"/>
        </w:rPr>
        <w:tab/>
      </w:r>
      <w:r w:rsidR="006A270A" w:rsidRPr="00575DEE">
        <w:rPr>
          <w:sz w:val="22"/>
          <w:szCs w:val="22"/>
        </w:rPr>
        <w:tab/>
      </w:r>
      <w:r w:rsidR="006A270A" w:rsidRPr="00575DEE">
        <w:rPr>
          <w:sz w:val="22"/>
          <w:szCs w:val="22"/>
        </w:rPr>
        <w:tab/>
      </w:r>
      <w:r w:rsidR="006A270A" w:rsidRPr="00575DEE">
        <w:rPr>
          <w:sz w:val="22"/>
          <w:szCs w:val="22"/>
        </w:rPr>
        <w:tab/>
      </w:r>
      <w:r w:rsidR="006A270A" w:rsidRPr="00575DEE">
        <w:rPr>
          <w:sz w:val="22"/>
          <w:szCs w:val="22"/>
        </w:rPr>
        <w:tab/>
      </w:r>
      <w:r w:rsidR="006A270A" w:rsidRPr="00575DEE">
        <w:rPr>
          <w:sz w:val="22"/>
          <w:szCs w:val="22"/>
        </w:rPr>
        <w:tab/>
      </w:r>
      <w:r w:rsidR="006A270A" w:rsidRPr="00575DEE">
        <w:rPr>
          <w:sz w:val="22"/>
          <w:szCs w:val="22"/>
        </w:rPr>
        <w:tab/>
      </w:r>
      <w:r w:rsidR="006A270A" w:rsidRPr="00575DEE">
        <w:rPr>
          <w:sz w:val="22"/>
          <w:szCs w:val="22"/>
        </w:rPr>
        <w:tab/>
        <w:t xml:space="preserve"> </w:t>
      </w:r>
    </w:p>
    <w:p w:rsidR="006A270A" w:rsidRPr="00575DEE" w:rsidRDefault="006A270A" w:rsidP="006A270A">
      <w:pPr>
        <w:ind w:firstLine="720"/>
        <w:rPr>
          <w:sz w:val="22"/>
          <w:szCs w:val="22"/>
        </w:rPr>
      </w:pPr>
      <w:r w:rsidRPr="00575DEE">
        <w:rPr>
          <w:sz w:val="22"/>
          <w:szCs w:val="22"/>
        </w:rPr>
        <w:lastRenderedPageBreak/>
        <w:t xml:space="preserve">**A valid, documented excuse </w:t>
      </w:r>
      <w:r w:rsidRPr="00575DEE">
        <w:rPr>
          <w:i/>
          <w:sz w:val="22"/>
          <w:szCs w:val="22"/>
        </w:rPr>
        <w:t>must be received</w:t>
      </w:r>
      <w:r w:rsidRPr="00575DEE">
        <w:rPr>
          <w:sz w:val="22"/>
          <w:szCs w:val="22"/>
        </w:rPr>
        <w:t xml:space="preserve"> in order for a test to be made up; missed quizzes and reading summaries are not able to be made up or turned in late—you must be present, or must clear </w:t>
      </w:r>
      <w:r w:rsidRPr="00575DEE">
        <w:rPr>
          <w:i/>
          <w:sz w:val="22"/>
          <w:szCs w:val="22"/>
        </w:rPr>
        <w:t>in advance</w:t>
      </w:r>
      <w:r w:rsidRPr="00575DEE">
        <w:rPr>
          <w:sz w:val="22"/>
          <w:szCs w:val="22"/>
        </w:rPr>
        <w:t xml:space="preserve"> with me that you will email your answers before class begins if you are unable to be in class.</w:t>
      </w:r>
    </w:p>
    <w:p w:rsidR="00AC2A99" w:rsidRPr="00575DEE" w:rsidRDefault="00AC2A99">
      <w:pPr>
        <w:rPr>
          <w:sz w:val="22"/>
          <w:szCs w:val="22"/>
        </w:rPr>
      </w:pPr>
    </w:p>
    <w:p w:rsidR="00F96E61" w:rsidRDefault="009C36A8">
      <w:pPr>
        <w:rPr>
          <w:sz w:val="22"/>
          <w:szCs w:val="22"/>
        </w:rPr>
      </w:pPr>
      <w:r>
        <w:rPr>
          <w:sz w:val="22"/>
          <w:szCs w:val="22"/>
        </w:rPr>
        <w:t>3</w:t>
      </w:r>
      <w:r w:rsidR="00AC2A99" w:rsidRPr="00575DEE">
        <w:rPr>
          <w:sz w:val="22"/>
          <w:szCs w:val="22"/>
        </w:rPr>
        <w:t xml:space="preserve">) </w:t>
      </w:r>
      <w:r w:rsidR="00F96E61" w:rsidRPr="00575DEE">
        <w:rPr>
          <w:i/>
          <w:sz w:val="22"/>
          <w:szCs w:val="22"/>
        </w:rPr>
        <w:t>Common Courtesy</w:t>
      </w:r>
      <w:r w:rsidR="00F96E61" w:rsidRPr="00575DEE">
        <w:rPr>
          <w:sz w:val="22"/>
          <w:szCs w:val="22"/>
        </w:rPr>
        <w:t xml:space="preserve">: As stated by the Code of Conduct in the CofC Student Handbook, cell phones, personal computers, and other electronic devices </w:t>
      </w:r>
      <w:r w:rsidR="00F96E61" w:rsidRPr="00A27A87">
        <w:rPr>
          <w:b/>
          <w:sz w:val="22"/>
          <w:szCs w:val="22"/>
        </w:rPr>
        <w:t>must be turned off</w:t>
      </w:r>
      <w:r w:rsidR="00F96E61" w:rsidRPr="00575DEE">
        <w:rPr>
          <w:sz w:val="22"/>
          <w:szCs w:val="22"/>
        </w:rPr>
        <w:t xml:space="preserve"> during the whole class period.  </w:t>
      </w:r>
    </w:p>
    <w:p w:rsidR="00103874" w:rsidRPr="00575DEE" w:rsidRDefault="00103874">
      <w:pPr>
        <w:rPr>
          <w:sz w:val="22"/>
          <w:szCs w:val="22"/>
        </w:rPr>
      </w:pPr>
    </w:p>
    <w:p w:rsidR="00AC2A99" w:rsidRPr="00575DEE" w:rsidRDefault="009C36A8">
      <w:pPr>
        <w:rPr>
          <w:sz w:val="22"/>
          <w:szCs w:val="22"/>
        </w:rPr>
      </w:pPr>
      <w:r>
        <w:rPr>
          <w:sz w:val="22"/>
          <w:szCs w:val="22"/>
        </w:rPr>
        <w:t>4</w:t>
      </w:r>
      <w:r w:rsidR="00AC2A99" w:rsidRPr="00575DEE">
        <w:rPr>
          <w:sz w:val="22"/>
          <w:szCs w:val="22"/>
        </w:rPr>
        <w:t xml:space="preserve">) </w:t>
      </w:r>
      <w:r w:rsidR="00AC2A99" w:rsidRPr="00575DEE">
        <w:rPr>
          <w:i/>
          <w:sz w:val="22"/>
          <w:szCs w:val="22"/>
        </w:rPr>
        <w:t>Honor Code:</w:t>
      </w:r>
      <w:r w:rsidR="00AC2A99" w:rsidRPr="00575DEE">
        <w:rPr>
          <w:sz w:val="22"/>
          <w:szCs w:val="22"/>
        </w:rPr>
        <w:t xml:space="preserve"> On all work submitted for credit by students at CofC, the following pledge is either required or implied: “On my honor, I have neither given nor received unauthorized aid in doing this assignment.”  The legal code of the College specifically prohibits plagiarism, cheating, bribing, conspiracy, misrepresentation, and fabrication.  If it is proven that any student has committed any of the above infractions of the honor code, then that student will automatically fail the course with an XF.  In addition, violations of the Academic Honesty Guidelines shall result in judicial action.  Students should be aware that unauthorized collaboration (working together without permission) is a form of cheating</w:t>
      </w:r>
      <w:r w:rsidR="00F96E61" w:rsidRPr="00575DEE">
        <w:rPr>
          <w:sz w:val="22"/>
          <w:szCs w:val="22"/>
        </w:rPr>
        <w:t>—this is especially true on the take-home reading quizzes, whereas if strong evidence appears that students collaborated, then all parties involved will automatically receive a “0” for that assignment</w:t>
      </w:r>
      <w:r w:rsidR="00AC2A99" w:rsidRPr="00575DEE">
        <w:rPr>
          <w:sz w:val="22"/>
          <w:szCs w:val="22"/>
        </w:rPr>
        <w:t>.</w:t>
      </w:r>
    </w:p>
    <w:p w:rsidR="00AC2A99" w:rsidRPr="00575DEE" w:rsidRDefault="00AC2A99">
      <w:pPr>
        <w:rPr>
          <w:sz w:val="22"/>
          <w:szCs w:val="22"/>
        </w:rPr>
      </w:pPr>
    </w:p>
    <w:p w:rsidR="00AC2A99" w:rsidRPr="00575DEE" w:rsidRDefault="009C36A8" w:rsidP="00E3361E">
      <w:pPr>
        <w:rPr>
          <w:sz w:val="22"/>
          <w:szCs w:val="22"/>
        </w:rPr>
      </w:pPr>
      <w:r>
        <w:rPr>
          <w:sz w:val="22"/>
          <w:szCs w:val="22"/>
        </w:rPr>
        <w:t>5</w:t>
      </w:r>
      <w:r w:rsidR="00AC2A99" w:rsidRPr="00575DEE">
        <w:rPr>
          <w:sz w:val="22"/>
          <w:szCs w:val="22"/>
        </w:rPr>
        <w:t xml:space="preserve">) </w:t>
      </w:r>
      <w:r w:rsidR="00AC2A99" w:rsidRPr="00575DEE">
        <w:rPr>
          <w:i/>
          <w:sz w:val="22"/>
          <w:szCs w:val="22"/>
        </w:rPr>
        <w:t>Accommodation for Disabilities:</w:t>
      </w:r>
      <w:r w:rsidR="00AC2A99" w:rsidRPr="00575DEE">
        <w:rPr>
          <w:sz w:val="22"/>
          <w:szCs w:val="22"/>
        </w:rPr>
        <w:t xml:space="preserve"> To request classroom accommodation, you must first register with the Center for Disability Services at the beginning of the semester.  This office will provide you with documentation that you will then provide to me when you request accommodation.  For more information, please see </w:t>
      </w:r>
      <w:hyperlink r:id="rId19" w:history="1">
        <w:r w:rsidR="00AC2A99" w:rsidRPr="00575DEE">
          <w:rPr>
            <w:rStyle w:val="Hyperlink"/>
            <w:sz w:val="22"/>
            <w:szCs w:val="22"/>
          </w:rPr>
          <w:t>http://www.cof.cedu/~cds/index.htm</w:t>
        </w:r>
      </w:hyperlink>
    </w:p>
    <w:p w:rsidR="00AC2A99" w:rsidRPr="00575DEE" w:rsidRDefault="00AC2A99" w:rsidP="00E3361E">
      <w:pPr>
        <w:rPr>
          <w:sz w:val="22"/>
          <w:szCs w:val="22"/>
        </w:rPr>
      </w:pPr>
    </w:p>
    <w:p w:rsidR="00AC2A99" w:rsidRPr="00575DEE" w:rsidRDefault="009C36A8" w:rsidP="00CF5E67">
      <w:pPr>
        <w:rPr>
          <w:sz w:val="22"/>
          <w:szCs w:val="22"/>
        </w:rPr>
      </w:pPr>
      <w:r>
        <w:rPr>
          <w:sz w:val="22"/>
          <w:szCs w:val="22"/>
        </w:rPr>
        <w:t>6</w:t>
      </w:r>
      <w:r w:rsidR="00AC2A99" w:rsidRPr="00575DEE">
        <w:rPr>
          <w:sz w:val="22"/>
          <w:szCs w:val="22"/>
        </w:rPr>
        <w:t xml:space="preserve">) Counseling Resources, a writing lab, and a career resource center are all available to CofC students and are staffed with trained professionals. </w:t>
      </w:r>
    </w:p>
    <w:p w:rsidR="00AC2A99" w:rsidRPr="00575DEE" w:rsidRDefault="00AC2A99" w:rsidP="00167594">
      <w:pPr>
        <w:rPr>
          <w:sz w:val="22"/>
          <w:szCs w:val="22"/>
        </w:rPr>
      </w:pPr>
    </w:p>
    <w:p w:rsidR="00AC2A99" w:rsidRPr="00575DEE" w:rsidRDefault="00AC2A99" w:rsidP="00167594">
      <w:pPr>
        <w:rPr>
          <w:sz w:val="22"/>
          <w:szCs w:val="22"/>
        </w:rPr>
      </w:pPr>
      <w:r w:rsidRPr="00575DEE">
        <w:rPr>
          <w:sz w:val="22"/>
          <w:szCs w:val="22"/>
        </w:rPr>
        <w:t>Grading Scale: A: 93-100; A-: 90-92; B+: 88-89; B: 83-87; B-: 80-82; C+: 78-79; C: 73-77; C-: 70-72; D+: 68-69; D: 63-67; D-: 61-62; F: 60.49 or below (all grades ending in .5 or higher are rounded up to the next point)</w:t>
      </w:r>
    </w:p>
    <w:p w:rsidR="00AC2A99" w:rsidRPr="00575DEE" w:rsidRDefault="00AC2A99" w:rsidP="00167594">
      <w:pPr>
        <w:rPr>
          <w:b/>
          <w:sz w:val="22"/>
          <w:szCs w:val="22"/>
        </w:rPr>
      </w:pPr>
    </w:p>
    <w:p w:rsidR="000A3549" w:rsidRPr="00575DEE" w:rsidRDefault="00825D8A" w:rsidP="00551520">
      <w:pPr>
        <w:rPr>
          <w:sz w:val="22"/>
          <w:szCs w:val="22"/>
        </w:rPr>
      </w:pPr>
      <w:r w:rsidRPr="00575DEE">
        <w:rPr>
          <w:b/>
          <w:sz w:val="22"/>
          <w:szCs w:val="22"/>
        </w:rPr>
        <w:t xml:space="preserve">Course Schedule  </w:t>
      </w:r>
    </w:p>
    <w:p w:rsidR="00E615BC" w:rsidRDefault="00E615BC" w:rsidP="00617BA8">
      <w:pPr>
        <w:rPr>
          <w:sz w:val="22"/>
          <w:szCs w:val="22"/>
        </w:rPr>
      </w:pPr>
    </w:p>
    <w:p w:rsidR="007E08DA" w:rsidRDefault="007E08DA" w:rsidP="00617BA8">
      <w:pPr>
        <w:rPr>
          <w:sz w:val="22"/>
          <w:szCs w:val="22"/>
          <w:u w:val="single"/>
        </w:rPr>
      </w:pPr>
      <w:r w:rsidRPr="007E08DA">
        <w:rPr>
          <w:sz w:val="22"/>
          <w:szCs w:val="22"/>
          <w:u w:val="single"/>
        </w:rPr>
        <w:t>Unit 1: Early Theorists of Religion</w:t>
      </w:r>
    </w:p>
    <w:p w:rsidR="008A4E67" w:rsidRDefault="008A4E67" w:rsidP="00617BA8">
      <w:pPr>
        <w:rPr>
          <w:sz w:val="22"/>
          <w:szCs w:val="22"/>
        </w:rPr>
      </w:pPr>
      <w:r w:rsidRPr="00960092">
        <w:rPr>
          <w:sz w:val="22"/>
          <w:szCs w:val="22"/>
          <w:highlight w:val="yellow"/>
        </w:rPr>
        <w:t>****For this section, turn in at the beginning of each class, either typed or hand written, answers to the 5 questions from Pals pg. xvii for each theorist assigned****</w:t>
      </w:r>
    </w:p>
    <w:p w:rsidR="005C0A3B" w:rsidRPr="008A4E67" w:rsidRDefault="005C0A3B" w:rsidP="00617BA8">
      <w:pPr>
        <w:rPr>
          <w:sz w:val="22"/>
          <w:szCs w:val="22"/>
        </w:rPr>
      </w:pPr>
      <w:r>
        <w:rPr>
          <w:sz w:val="22"/>
          <w:szCs w:val="22"/>
        </w:rPr>
        <w:tab/>
        <w:t>**see OAKS document for specific pages/sections to read for each theorist**</w:t>
      </w:r>
    </w:p>
    <w:p w:rsidR="007E08DA" w:rsidRDefault="007E08DA" w:rsidP="00617BA8">
      <w:pPr>
        <w:rPr>
          <w:sz w:val="22"/>
          <w:szCs w:val="22"/>
        </w:rPr>
      </w:pPr>
      <w:r w:rsidRPr="008A4E67">
        <w:rPr>
          <w:b/>
          <w:sz w:val="22"/>
          <w:szCs w:val="22"/>
        </w:rPr>
        <w:t>Thrs 1/7</w:t>
      </w:r>
      <w:r>
        <w:rPr>
          <w:sz w:val="22"/>
          <w:szCs w:val="22"/>
        </w:rPr>
        <w:t xml:space="preserve">  OAKS assignmen</w:t>
      </w:r>
      <w:r w:rsidR="000371C2">
        <w:rPr>
          <w:sz w:val="22"/>
          <w:szCs w:val="22"/>
        </w:rPr>
        <w:t>t</w:t>
      </w:r>
      <w:r w:rsidR="008A4E67">
        <w:rPr>
          <w:sz w:val="22"/>
          <w:szCs w:val="22"/>
        </w:rPr>
        <w:t xml:space="preserve"> </w:t>
      </w:r>
      <w:r w:rsidR="008A4E67" w:rsidRPr="008A4E67">
        <w:rPr>
          <w:b/>
          <w:i/>
          <w:sz w:val="22"/>
          <w:szCs w:val="22"/>
        </w:rPr>
        <w:t>1</w:t>
      </w:r>
      <w:r w:rsidR="008A4E67" w:rsidRPr="008A4E67">
        <w:rPr>
          <w:b/>
          <w:i/>
          <w:sz w:val="22"/>
          <w:szCs w:val="22"/>
          <w:vertAlign w:val="superscript"/>
        </w:rPr>
        <w:t>st</w:t>
      </w:r>
      <w:r w:rsidR="008A4E67" w:rsidRPr="008A4E67">
        <w:rPr>
          <w:b/>
          <w:i/>
          <w:sz w:val="22"/>
          <w:szCs w:val="22"/>
        </w:rPr>
        <w:t>!!!!!</w:t>
      </w:r>
      <w:r w:rsidR="000371C2" w:rsidRPr="008A4E67">
        <w:rPr>
          <w:b/>
          <w:i/>
          <w:sz w:val="22"/>
          <w:szCs w:val="22"/>
        </w:rPr>
        <w:t>,</w:t>
      </w:r>
      <w:r w:rsidR="000371C2">
        <w:rPr>
          <w:sz w:val="22"/>
          <w:szCs w:val="22"/>
        </w:rPr>
        <w:t xml:space="preserve"> then read Pals pgs. Xvii (“Religion” and “Theory” through beginning of “1. Defining Religion”)</w:t>
      </w:r>
    </w:p>
    <w:p w:rsidR="007E08DA" w:rsidRDefault="007E08DA" w:rsidP="00617BA8">
      <w:pPr>
        <w:rPr>
          <w:sz w:val="22"/>
          <w:szCs w:val="22"/>
        </w:rPr>
      </w:pPr>
      <w:r w:rsidRPr="001F1FA8">
        <w:rPr>
          <w:b/>
          <w:sz w:val="22"/>
          <w:szCs w:val="22"/>
        </w:rPr>
        <w:t>Tues 1/</w:t>
      </w:r>
      <w:r w:rsidR="009C6630" w:rsidRPr="001F1FA8">
        <w:rPr>
          <w:b/>
          <w:sz w:val="22"/>
          <w:szCs w:val="22"/>
        </w:rPr>
        <w:t>12</w:t>
      </w:r>
      <w:r w:rsidR="00960092">
        <w:rPr>
          <w:sz w:val="22"/>
          <w:szCs w:val="22"/>
        </w:rPr>
        <w:t xml:space="preserve">  </w:t>
      </w:r>
      <w:r w:rsidR="00C6434D">
        <w:rPr>
          <w:sz w:val="22"/>
          <w:szCs w:val="22"/>
        </w:rPr>
        <w:t>Tylor and Frazer (</w:t>
      </w:r>
      <w:r w:rsidR="00C6434D" w:rsidRPr="00B30BC5">
        <w:rPr>
          <w:i/>
          <w:sz w:val="22"/>
          <w:szCs w:val="22"/>
        </w:rPr>
        <w:t>Anthropology of Religion</w:t>
      </w:r>
      <w:r w:rsidR="00C6434D">
        <w:rPr>
          <w:sz w:val="22"/>
          <w:szCs w:val="22"/>
        </w:rPr>
        <w:t>)</w:t>
      </w:r>
      <w:r w:rsidR="00704F65">
        <w:rPr>
          <w:sz w:val="22"/>
          <w:szCs w:val="22"/>
        </w:rPr>
        <w:t>: Pals chapter 1 selections from</w:t>
      </w:r>
      <w:r w:rsidR="005C61CD">
        <w:rPr>
          <w:sz w:val="22"/>
          <w:szCs w:val="22"/>
        </w:rPr>
        <w:t xml:space="preserve"> E.B. Tylor and </w:t>
      </w:r>
      <w:r w:rsidR="00704F65">
        <w:rPr>
          <w:sz w:val="22"/>
          <w:szCs w:val="22"/>
        </w:rPr>
        <w:t>Pals chapter 2 selections from</w:t>
      </w:r>
      <w:r w:rsidR="005C61CD">
        <w:rPr>
          <w:sz w:val="22"/>
          <w:szCs w:val="22"/>
        </w:rPr>
        <w:t xml:space="preserve"> James Frazer</w:t>
      </w:r>
      <w:r w:rsidR="005C0A3B">
        <w:rPr>
          <w:sz w:val="22"/>
          <w:szCs w:val="22"/>
        </w:rPr>
        <w:t xml:space="preserve"> </w:t>
      </w:r>
    </w:p>
    <w:p w:rsidR="00960092" w:rsidRDefault="00C6434D" w:rsidP="00617BA8">
      <w:pPr>
        <w:rPr>
          <w:sz w:val="22"/>
          <w:szCs w:val="22"/>
        </w:rPr>
      </w:pPr>
      <w:r w:rsidRPr="001F1FA8">
        <w:rPr>
          <w:b/>
          <w:sz w:val="22"/>
          <w:szCs w:val="22"/>
        </w:rPr>
        <w:t>Thrs</w:t>
      </w:r>
      <w:r w:rsidR="000371C2" w:rsidRPr="001F1FA8">
        <w:rPr>
          <w:b/>
          <w:sz w:val="22"/>
          <w:szCs w:val="22"/>
        </w:rPr>
        <w:t xml:space="preserve"> 1/14</w:t>
      </w:r>
      <w:r w:rsidR="00704F65">
        <w:rPr>
          <w:sz w:val="22"/>
          <w:szCs w:val="22"/>
        </w:rPr>
        <w:t xml:space="preserve"> finish Frazer</w:t>
      </w:r>
      <w:r w:rsidR="00960092">
        <w:rPr>
          <w:sz w:val="22"/>
          <w:szCs w:val="22"/>
        </w:rPr>
        <w:t xml:space="preserve"> and Tylor</w:t>
      </w:r>
      <w:r w:rsidR="00704F65">
        <w:rPr>
          <w:sz w:val="22"/>
          <w:szCs w:val="22"/>
        </w:rPr>
        <w:t xml:space="preserve"> </w:t>
      </w:r>
    </w:p>
    <w:p w:rsidR="005C0A3B" w:rsidRDefault="00960092" w:rsidP="00617BA8">
      <w:pPr>
        <w:rPr>
          <w:sz w:val="22"/>
          <w:szCs w:val="22"/>
        </w:rPr>
      </w:pPr>
      <w:r>
        <w:rPr>
          <w:b/>
          <w:sz w:val="22"/>
          <w:szCs w:val="22"/>
        </w:rPr>
        <w:t xml:space="preserve">Tues 1/19 </w:t>
      </w:r>
      <w:r w:rsidR="005C0A3B">
        <w:rPr>
          <w:sz w:val="22"/>
          <w:szCs w:val="22"/>
        </w:rPr>
        <w:t>Pals chapter 5 selections from Marx (</w:t>
      </w:r>
      <w:r w:rsidR="005C0A3B">
        <w:rPr>
          <w:i/>
          <w:sz w:val="22"/>
          <w:szCs w:val="22"/>
        </w:rPr>
        <w:t>Sociology of Religion</w:t>
      </w:r>
      <w:r w:rsidR="005C0A3B">
        <w:rPr>
          <w:sz w:val="22"/>
          <w:szCs w:val="22"/>
        </w:rPr>
        <w:t xml:space="preserve">); </w:t>
      </w:r>
    </w:p>
    <w:p w:rsidR="005C61CD" w:rsidRPr="005C0A3B" w:rsidRDefault="00960092" w:rsidP="00617BA8">
      <w:pPr>
        <w:rPr>
          <w:sz w:val="22"/>
          <w:szCs w:val="22"/>
        </w:rPr>
      </w:pPr>
      <w:r>
        <w:rPr>
          <w:b/>
          <w:sz w:val="22"/>
          <w:szCs w:val="22"/>
        </w:rPr>
        <w:t>Thrs 1/21</w:t>
      </w:r>
      <w:r w:rsidR="001C2E35">
        <w:rPr>
          <w:sz w:val="22"/>
          <w:szCs w:val="22"/>
        </w:rPr>
        <w:t xml:space="preserve"> </w:t>
      </w:r>
      <w:r w:rsidR="005C0A3B">
        <w:rPr>
          <w:sz w:val="22"/>
          <w:szCs w:val="22"/>
        </w:rPr>
        <w:t xml:space="preserve">Pals chapter 4 selections from </w:t>
      </w:r>
      <w:r w:rsidR="005E3D3E">
        <w:rPr>
          <w:sz w:val="22"/>
          <w:szCs w:val="22"/>
        </w:rPr>
        <w:t>Durkheim</w:t>
      </w:r>
      <w:r w:rsidR="005C0A3B">
        <w:rPr>
          <w:sz w:val="22"/>
          <w:szCs w:val="22"/>
        </w:rPr>
        <w:t xml:space="preserve"> (</w:t>
      </w:r>
      <w:r w:rsidR="005C0A3B">
        <w:rPr>
          <w:i/>
          <w:sz w:val="22"/>
          <w:szCs w:val="22"/>
        </w:rPr>
        <w:t>Sociology of Religion</w:t>
      </w:r>
      <w:r w:rsidR="005C0A3B">
        <w:rPr>
          <w:sz w:val="22"/>
          <w:szCs w:val="22"/>
        </w:rPr>
        <w:t>)</w:t>
      </w:r>
    </w:p>
    <w:p w:rsidR="005C0A3B" w:rsidRDefault="00960092" w:rsidP="00617BA8">
      <w:pPr>
        <w:rPr>
          <w:sz w:val="22"/>
          <w:szCs w:val="22"/>
        </w:rPr>
      </w:pPr>
      <w:r>
        <w:rPr>
          <w:b/>
          <w:sz w:val="22"/>
          <w:szCs w:val="22"/>
        </w:rPr>
        <w:t>Tues 1/26</w:t>
      </w:r>
      <w:r w:rsidR="00C6434D">
        <w:rPr>
          <w:sz w:val="22"/>
          <w:szCs w:val="22"/>
        </w:rPr>
        <w:t xml:space="preserve"> </w:t>
      </w:r>
      <w:r w:rsidR="00410FCE">
        <w:rPr>
          <w:sz w:val="22"/>
          <w:szCs w:val="22"/>
        </w:rPr>
        <w:t>Durkheim, continued; Kripal chapter 7</w:t>
      </w:r>
    </w:p>
    <w:p w:rsidR="00410FCE" w:rsidRPr="00410FCE" w:rsidRDefault="005C61CD" w:rsidP="00617BA8">
      <w:pPr>
        <w:rPr>
          <w:sz w:val="22"/>
          <w:szCs w:val="22"/>
        </w:rPr>
      </w:pPr>
      <w:r>
        <w:rPr>
          <w:b/>
          <w:sz w:val="22"/>
          <w:szCs w:val="22"/>
        </w:rPr>
        <w:t xml:space="preserve">Thrs 1/28 </w:t>
      </w:r>
      <w:r w:rsidR="005C0A3B">
        <w:rPr>
          <w:sz w:val="22"/>
          <w:szCs w:val="22"/>
        </w:rPr>
        <w:t>Pals chapter 3 selections from Freud (</w:t>
      </w:r>
      <w:r w:rsidR="00410FCE">
        <w:rPr>
          <w:i/>
          <w:sz w:val="22"/>
          <w:szCs w:val="22"/>
        </w:rPr>
        <w:t>Psychology of Religion</w:t>
      </w:r>
      <w:r w:rsidR="00410FCE">
        <w:rPr>
          <w:sz w:val="22"/>
          <w:szCs w:val="22"/>
        </w:rPr>
        <w:t>)</w:t>
      </w:r>
    </w:p>
    <w:p w:rsidR="00FE6B70" w:rsidRPr="00FE6B70" w:rsidRDefault="005C61CD" w:rsidP="00617BA8">
      <w:pPr>
        <w:rPr>
          <w:sz w:val="22"/>
          <w:szCs w:val="22"/>
        </w:rPr>
      </w:pPr>
      <w:r>
        <w:rPr>
          <w:b/>
          <w:sz w:val="22"/>
          <w:szCs w:val="22"/>
        </w:rPr>
        <w:t>Tues 2/2</w:t>
      </w:r>
      <w:r w:rsidR="00FE6B70">
        <w:rPr>
          <w:b/>
          <w:sz w:val="22"/>
          <w:szCs w:val="22"/>
        </w:rPr>
        <w:t xml:space="preserve"> </w:t>
      </w:r>
      <w:r w:rsidR="005C0A3B">
        <w:rPr>
          <w:sz w:val="22"/>
          <w:szCs w:val="22"/>
        </w:rPr>
        <w:t>Pals chapter 6 selections from William James and chapter 7 Rudolph Otto (</w:t>
      </w:r>
      <w:r w:rsidR="005C0A3B" w:rsidRPr="00B30BC5">
        <w:rPr>
          <w:i/>
          <w:sz w:val="22"/>
          <w:szCs w:val="22"/>
        </w:rPr>
        <w:t>P</w:t>
      </w:r>
      <w:r w:rsidR="005C0A3B">
        <w:rPr>
          <w:i/>
          <w:sz w:val="22"/>
          <w:szCs w:val="22"/>
        </w:rPr>
        <w:t>sychology of R</w:t>
      </w:r>
      <w:r w:rsidR="005C0A3B" w:rsidRPr="00B30BC5">
        <w:rPr>
          <w:i/>
          <w:sz w:val="22"/>
          <w:szCs w:val="22"/>
        </w:rPr>
        <w:t>eligion</w:t>
      </w:r>
      <w:r w:rsidR="005C0A3B">
        <w:rPr>
          <w:sz w:val="22"/>
          <w:szCs w:val="22"/>
        </w:rPr>
        <w:t>)</w:t>
      </w:r>
    </w:p>
    <w:p w:rsidR="005C0A3B" w:rsidRDefault="005C61CD" w:rsidP="00617BA8">
      <w:pPr>
        <w:rPr>
          <w:sz w:val="22"/>
          <w:szCs w:val="22"/>
        </w:rPr>
      </w:pPr>
      <w:r>
        <w:rPr>
          <w:b/>
          <w:sz w:val="22"/>
          <w:szCs w:val="22"/>
        </w:rPr>
        <w:t>Thrs 2/4</w:t>
      </w:r>
      <w:r w:rsidR="00C6434D">
        <w:rPr>
          <w:sz w:val="22"/>
          <w:szCs w:val="22"/>
        </w:rPr>
        <w:t xml:space="preserve"> </w:t>
      </w:r>
      <w:r w:rsidR="005C0A3B">
        <w:rPr>
          <w:sz w:val="22"/>
          <w:szCs w:val="22"/>
        </w:rPr>
        <w:t>Otto and James, continued; Kripal chapter 4</w:t>
      </w:r>
    </w:p>
    <w:p w:rsidR="00960092" w:rsidRDefault="005C61CD" w:rsidP="00617BA8">
      <w:pPr>
        <w:rPr>
          <w:sz w:val="22"/>
          <w:szCs w:val="22"/>
        </w:rPr>
      </w:pPr>
      <w:r>
        <w:rPr>
          <w:b/>
          <w:sz w:val="22"/>
          <w:szCs w:val="22"/>
        </w:rPr>
        <w:t>Tues 2/9</w:t>
      </w:r>
      <w:r w:rsidR="007E50E0">
        <w:rPr>
          <w:sz w:val="22"/>
          <w:szCs w:val="22"/>
        </w:rPr>
        <w:t xml:space="preserve"> </w:t>
      </w:r>
      <w:r w:rsidR="005C0A3B">
        <w:rPr>
          <w:sz w:val="22"/>
          <w:szCs w:val="22"/>
        </w:rPr>
        <w:t>Pals chapter 9 selections from Eliade (</w:t>
      </w:r>
      <w:r w:rsidR="005C0A3B">
        <w:rPr>
          <w:i/>
          <w:sz w:val="22"/>
          <w:szCs w:val="22"/>
        </w:rPr>
        <w:t>Comparative History of Religion</w:t>
      </w:r>
      <w:r w:rsidR="005C0A3B">
        <w:rPr>
          <w:sz w:val="22"/>
          <w:szCs w:val="22"/>
        </w:rPr>
        <w:t>)</w:t>
      </w:r>
    </w:p>
    <w:p w:rsidR="007E50E0" w:rsidRDefault="005C61CD" w:rsidP="00617BA8">
      <w:pPr>
        <w:rPr>
          <w:sz w:val="22"/>
          <w:szCs w:val="22"/>
        </w:rPr>
      </w:pPr>
      <w:r>
        <w:rPr>
          <w:b/>
          <w:sz w:val="22"/>
          <w:szCs w:val="22"/>
        </w:rPr>
        <w:lastRenderedPageBreak/>
        <w:t>Thrs 2/11</w:t>
      </w:r>
      <w:r w:rsidR="007E50E0">
        <w:rPr>
          <w:sz w:val="22"/>
          <w:szCs w:val="22"/>
        </w:rPr>
        <w:t xml:space="preserve"> class presentations</w:t>
      </w:r>
    </w:p>
    <w:p w:rsidR="005C61CD" w:rsidRDefault="005C61CD" w:rsidP="00617BA8">
      <w:pPr>
        <w:rPr>
          <w:sz w:val="22"/>
          <w:szCs w:val="22"/>
        </w:rPr>
      </w:pPr>
      <w:r w:rsidRPr="005E007A">
        <w:rPr>
          <w:sz w:val="22"/>
          <w:szCs w:val="22"/>
          <w:highlight w:val="yellow"/>
        </w:rPr>
        <w:t>Movie Review Due</w:t>
      </w:r>
      <w:r>
        <w:rPr>
          <w:sz w:val="22"/>
          <w:szCs w:val="22"/>
        </w:rPr>
        <w:t xml:space="preserve"> Friday 2pm under door of Todd’s office</w:t>
      </w:r>
    </w:p>
    <w:p w:rsidR="005C61CD" w:rsidRPr="007E50E0" w:rsidRDefault="005C61CD" w:rsidP="00617BA8">
      <w:pPr>
        <w:rPr>
          <w:sz w:val="22"/>
          <w:szCs w:val="22"/>
        </w:rPr>
      </w:pPr>
    </w:p>
    <w:p w:rsidR="005E007A" w:rsidRDefault="00C6434D" w:rsidP="00617BA8">
      <w:pPr>
        <w:rPr>
          <w:sz w:val="22"/>
          <w:szCs w:val="22"/>
          <w:u w:val="single"/>
        </w:rPr>
      </w:pPr>
      <w:r>
        <w:rPr>
          <w:sz w:val="22"/>
          <w:szCs w:val="22"/>
          <w:u w:val="single"/>
        </w:rPr>
        <w:t>Unit 2: Situating “Religion” and the Study of Religion</w:t>
      </w:r>
    </w:p>
    <w:p w:rsidR="00C6434D" w:rsidRDefault="002F28BD" w:rsidP="00617BA8">
      <w:pPr>
        <w:rPr>
          <w:sz w:val="22"/>
          <w:szCs w:val="22"/>
        </w:rPr>
      </w:pPr>
      <w:r>
        <w:rPr>
          <w:b/>
          <w:sz w:val="22"/>
          <w:szCs w:val="22"/>
        </w:rPr>
        <w:t>Tues 2/16</w:t>
      </w:r>
      <w:r w:rsidR="00FE6B70">
        <w:rPr>
          <w:sz w:val="22"/>
          <w:szCs w:val="22"/>
        </w:rPr>
        <w:t xml:space="preserve"> </w:t>
      </w:r>
      <w:r w:rsidR="0045190C">
        <w:rPr>
          <w:sz w:val="22"/>
          <w:szCs w:val="22"/>
        </w:rPr>
        <w:t>Kripal 1-76</w:t>
      </w:r>
      <w:r w:rsidR="004E730B">
        <w:rPr>
          <w:sz w:val="22"/>
          <w:szCs w:val="22"/>
        </w:rPr>
        <w:t>; summary of site visit 1 due</w:t>
      </w:r>
    </w:p>
    <w:p w:rsidR="00C6434D" w:rsidRDefault="002F28BD" w:rsidP="00617BA8">
      <w:pPr>
        <w:rPr>
          <w:sz w:val="22"/>
          <w:szCs w:val="22"/>
        </w:rPr>
      </w:pPr>
      <w:r>
        <w:rPr>
          <w:b/>
          <w:sz w:val="22"/>
          <w:szCs w:val="22"/>
        </w:rPr>
        <w:t xml:space="preserve">Thrs 2/18 </w:t>
      </w:r>
      <w:r>
        <w:rPr>
          <w:sz w:val="22"/>
          <w:szCs w:val="22"/>
        </w:rPr>
        <w:t xml:space="preserve"> Kripal 77-108; study guide to OAKS</w:t>
      </w:r>
    </w:p>
    <w:p w:rsidR="002F28BD" w:rsidRDefault="002F28BD" w:rsidP="00617BA8">
      <w:pPr>
        <w:rPr>
          <w:sz w:val="22"/>
          <w:szCs w:val="22"/>
        </w:rPr>
      </w:pPr>
      <w:r>
        <w:rPr>
          <w:b/>
          <w:sz w:val="22"/>
          <w:szCs w:val="22"/>
        </w:rPr>
        <w:t>Tues 2/23</w:t>
      </w:r>
      <w:r w:rsidR="00FE6B70">
        <w:rPr>
          <w:sz w:val="22"/>
          <w:szCs w:val="22"/>
        </w:rPr>
        <w:t xml:space="preserve"> </w:t>
      </w:r>
      <w:r>
        <w:rPr>
          <w:sz w:val="22"/>
          <w:szCs w:val="22"/>
        </w:rPr>
        <w:t>Herling 29-56</w:t>
      </w:r>
      <w:r w:rsidR="001C2E35">
        <w:rPr>
          <w:sz w:val="22"/>
          <w:szCs w:val="22"/>
        </w:rPr>
        <w:t>; McCutcheon 22-39</w:t>
      </w:r>
      <w:r w:rsidR="00FE6B70">
        <w:rPr>
          <w:sz w:val="22"/>
          <w:szCs w:val="22"/>
        </w:rPr>
        <w:t xml:space="preserve"> </w:t>
      </w:r>
    </w:p>
    <w:p w:rsidR="00C6434D" w:rsidRDefault="002F28BD" w:rsidP="00617BA8">
      <w:pPr>
        <w:rPr>
          <w:sz w:val="22"/>
          <w:szCs w:val="22"/>
        </w:rPr>
      </w:pPr>
      <w:r>
        <w:rPr>
          <w:b/>
          <w:sz w:val="22"/>
          <w:szCs w:val="22"/>
        </w:rPr>
        <w:t>Thrs 2/25</w:t>
      </w:r>
      <w:r w:rsidR="00C6434D">
        <w:rPr>
          <w:sz w:val="22"/>
          <w:szCs w:val="22"/>
        </w:rPr>
        <w:t xml:space="preserve"> </w:t>
      </w:r>
      <w:r w:rsidR="00C6434D" w:rsidRPr="001F1FA8">
        <w:rPr>
          <w:sz w:val="22"/>
          <w:szCs w:val="22"/>
          <w:highlight w:val="yellow"/>
        </w:rPr>
        <w:t>Mid-Term</w:t>
      </w:r>
    </w:p>
    <w:p w:rsidR="005C61CD" w:rsidRDefault="005C61CD" w:rsidP="00617BA8">
      <w:pPr>
        <w:rPr>
          <w:sz w:val="22"/>
          <w:szCs w:val="22"/>
        </w:rPr>
      </w:pPr>
    </w:p>
    <w:p w:rsidR="00C6434D" w:rsidRPr="002F28BD" w:rsidRDefault="00C6434D" w:rsidP="00617BA8">
      <w:pPr>
        <w:rPr>
          <w:sz w:val="22"/>
          <w:szCs w:val="22"/>
          <w:u w:val="single"/>
        </w:rPr>
      </w:pPr>
      <w:r>
        <w:rPr>
          <w:sz w:val="22"/>
          <w:szCs w:val="22"/>
          <w:u w:val="single"/>
        </w:rPr>
        <w:t>Unit 3: Contemporary Issues and Views</w:t>
      </w:r>
    </w:p>
    <w:p w:rsidR="009C6630" w:rsidRDefault="006F74F3" w:rsidP="00617BA8">
      <w:pPr>
        <w:rPr>
          <w:sz w:val="22"/>
          <w:szCs w:val="22"/>
        </w:rPr>
      </w:pPr>
      <w:r w:rsidRPr="001F1FA8">
        <w:rPr>
          <w:b/>
          <w:sz w:val="22"/>
          <w:szCs w:val="22"/>
        </w:rPr>
        <w:t>Tues 3/1</w:t>
      </w:r>
      <w:r w:rsidR="0045190C">
        <w:rPr>
          <w:sz w:val="22"/>
          <w:szCs w:val="22"/>
        </w:rPr>
        <w:t xml:space="preserve"> </w:t>
      </w:r>
      <w:r w:rsidR="002F28BD">
        <w:rPr>
          <w:sz w:val="22"/>
          <w:szCs w:val="22"/>
        </w:rPr>
        <w:t>Key terms: hermeneutics of suspicion; colonialism/postcolonial theory; bring McCutcheon and Herling to class</w:t>
      </w:r>
      <w:r w:rsidR="00CB4741">
        <w:rPr>
          <w:sz w:val="22"/>
          <w:szCs w:val="22"/>
        </w:rPr>
        <w:t xml:space="preserve"> to discuss key concepts</w:t>
      </w:r>
      <w:r w:rsidR="004E730B">
        <w:rPr>
          <w:sz w:val="22"/>
          <w:szCs w:val="22"/>
        </w:rPr>
        <w:t>; summary of site visit 2 due</w:t>
      </w:r>
    </w:p>
    <w:p w:rsidR="009C6630" w:rsidRDefault="006F74F3" w:rsidP="00617BA8">
      <w:pPr>
        <w:rPr>
          <w:sz w:val="22"/>
          <w:szCs w:val="22"/>
        </w:rPr>
      </w:pPr>
      <w:r w:rsidRPr="001F1FA8">
        <w:rPr>
          <w:b/>
          <w:sz w:val="22"/>
          <w:szCs w:val="22"/>
        </w:rPr>
        <w:t>Thrs 3/3</w:t>
      </w:r>
      <w:r w:rsidR="0045190C">
        <w:rPr>
          <w:sz w:val="22"/>
          <w:szCs w:val="22"/>
        </w:rPr>
        <w:t xml:space="preserve"> Martin chapter 2 and 3</w:t>
      </w:r>
    </w:p>
    <w:p w:rsidR="006F74F3" w:rsidRDefault="009C6630" w:rsidP="00617BA8">
      <w:pPr>
        <w:rPr>
          <w:sz w:val="22"/>
          <w:szCs w:val="22"/>
        </w:rPr>
      </w:pPr>
      <w:r>
        <w:rPr>
          <w:sz w:val="22"/>
          <w:szCs w:val="22"/>
        </w:rPr>
        <w:t>SPRING BREAK—go outside and have fun!  Find an Axis Mundi!</w:t>
      </w:r>
    </w:p>
    <w:p w:rsidR="009C6630" w:rsidRDefault="009C6630" w:rsidP="00617BA8">
      <w:pPr>
        <w:rPr>
          <w:sz w:val="22"/>
          <w:szCs w:val="22"/>
        </w:rPr>
      </w:pPr>
      <w:r w:rsidRPr="001F1FA8">
        <w:rPr>
          <w:b/>
          <w:sz w:val="22"/>
          <w:szCs w:val="22"/>
        </w:rPr>
        <w:t>Tues</w:t>
      </w:r>
      <w:r w:rsidR="006F74F3" w:rsidRPr="001F1FA8">
        <w:rPr>
          <w:b/>
          <w:sz w:val="22"/>
          <w:szCs w:val="22"/>
        </w:rPr>
        <w:t xml:space="preserve"> 3/15</w:t>
      </w:r>
      <w:r w:rsidR="006F74F3">
        <w:rPr>
          <w:sz w:val="22"/>
          <w:szCs w:val="22"/>
        </w:rPr>
        <w:t xml:space="preserve"> Martin chapters</w:t>
      </w:r>
      <w:r w:rsidR="0045190C">
        <w:rPr>
          <w:sz w:val="22"/>
          <w:szCs w:val="22"/>
        </w:rPr>
        <w:t xml:space="preserve"> 5,</w:t>
      </w:r>
      <w:r w:rsidR="006F74F3">
        <w:rPr>
          <w:sz w:val="22"/>
          <w:szCs w:val="22"/>
        </w:rPr>
        <w:t xml:space="preserve"> 6</w:t>
      </w:r>
      <w:r w:rsidR="0045190C">
        <w:rPr>
          <w:sz w:val="22"/>
          <w:szCs w:val="22"/>
        </w:rPr>
        <w:t>,</w:t>
      </w:r>
      <w:r w:rsidR="006F74F3">
        <w:rPr>
          <w:sz w:val="22"/>
          <w:szCs w:val="22"/>
        </w:rPr>
        <w:t xml:space="preserve"> and 7</w:t>
      </w:r>
    </w:p>
    <w:p w:rsidR="00E51ADE" w:rsidRDefault="006F74F3" w:rsidP="00617BA8">
      <w:pPr>
        <w:rPr>
          <w:sz w:val="22"/>
          <w:szCs w:val="22"/>
        </w:rPr>
      </w:pPr>
      <w:r w:rsidRPr="001F1FA8">
        <w:rPr>
          <w:b/>
          <w:sz w:val="22"/>
          <w:szCs w:val="22"/>
        </w:rPr>
        <w:t>Thrs 3/17</w:t>
      </w:r>
      <w:r>
        <w:rPr>
          <w:sz w:val="22"/>
          <w:szCs w:val="22"/>
        </w:rPr>
        <w:t xml:space="preserve"> </w:t>
      </w:r>
      <w:r w:rsidR="002F2291">
        <w:rPr>
          <w:sz w:val="22"/>
          <w:szCs w:val="22"/>
        </w:rPr>
        <w:t xml:space="preserve">Martin </w:t>
      </w:r>
      <w:r>
        <w:rPr>
          <w:sz w:val="22"/>
          <w:szCs w:val="22"/>
        </w:rPr>
        <w:t>chapter 8</w:t>
      </w:r>
    </w:p>
    <w:p w:rsidR="002047D8" w:rsidRDefault="00F35AAF" w:rsidP="00617BA8">
      <w:pPr>
        <w:rPr>
          <w:sz w:val="22"/>
          <w:szCs w:val="22"/>
        </w:rPr>
      </w:pPr>
      <w:r w:rsidRPr="001F1FA8">
        <w:rPr>
          <w:b/>
          <w:sz w:val="22"/>
          <w:szCs w:val="22"/>
        </w:rPr>
        <w:t>Tues 3/22</w:t>
      </w:r>
      <w:r>
        <w:rPr>
          <w:sz w:val="22"/>
          <w:szCs w:val="22"/>
        </w:rPr>
        <w:t xml:space="preserve">  Contact-Boundary-Exchange and hybrids</w:t>
      </w:r>
      <w:r w:rsidR="00FE3DB2">
        <w:rPr>
          <w:sz w:val="22"/>
          <w:szCs w:val="22"/>
        </w:rPr>
        <w:t xml:space="preserve">; </w:t>
      </w:r>
      <w:r w:rsidR="00614A50">
        <w:rPr>
          <w:sz w:val="22"/>
          <w:szCs w:val="22"/>
        </w:rPr>
        <w:t xml:space="preserve">Herling 136-139; </w:t>
      </w:r>
      <w:r w:rsidR="002047D8">
        <w:rPr>
          <w:sz w:val="22"/>
          <w:szCs w:val="22"/>
        </w:rPr>
        <w:t xml:space="preserve">OAKS: Hoerder </w:t>
      </w:r>
    </w:p>
    <w:p w:rsidR="00F35AAF" w:rsidRDefault="00F35AAF" w:rsidP="00617BA8">
      <w:pPr>
        <w:rPr>
          <w:sz w:val="22"/>
          <w:szCs w:val="22"/>
        </w:rPr>
      </w:pPr>
      <w:r w:rsidRPr="001F1FA8">
        <w:rPr>
          <w:b/>
          <w:sz w:val="22"/>
          <w:szCs w:val="22"/>
        </w:rPr>
        <w:t>Thrs 3/24</w:t>
      </w:r>
      <w:r>
        <w:rPr>
          <w:sz w:val="22"/>
          <w:szCs w:val="22"/>
        </w:rPr>
        <w:t xml:space="preserve"> </w:t>
      </w:r>
      <w:r w:rsidR="00FE3DB2">
        <w:rPr>
          <w:sz w:val="22"/>
          <w:szCs w:val="22"/>
        </w:rPr>
        <w:t xml:space="preserve">Appropriation; </w:t>
      </w:r>
      <w:r w:rsidR="00614A50">
        <w:rPr>
          <w:sz w:val="22"/>
          <w:szCs w:val="22"/>
        </w:rPr>
        <w:t xml:space="preserve">Herling 139-145; </w:t>
      </w:r>
      <w:r w:rsidR="00FE3DB2">
        <w:rPr>
          <w:sz w:val="22"/>
          <w:szCs w:val="22"/>
        </w:rPr>
        <w:t xml:space="preserve">OAKS: </w:t>
      </w:r>
      <w:r w:rsidR="004E42DC">
        <w:rPr>
          <w:sz w:val="22"/>
          <w:szCs w:val="22"/>
        </w:rPr>
        <w:t>Johnson “Wanting to be Indian”</w:t>
      </w:r>
    </w:p>
    <w:p w:rsidR="00FE3DB2" w:rsidRPr="00FE3DB2" w:rsidRDefault="00FE3DB2" w:rsidP="00617BA8">
      <w:pPr>
        <w:rPr>
          <w:b/>
          <w:sz w:val="22"/>
          <w:szCs w:val="22"/>
        </w:rPr>
      </w:pPr>
      <w:r w:rsidRPr="00FE3DB2">
        <w:rPr>
          <w:b/>
          <w:sz w:val="22"/>
          <w:szCs w:val="22"/>
          <w:highlight w:val="yellow"/>
        </w:rPr>
        <w:t>Fri 3/25: PAPER DUE</w:t>
      </w:r>
    </w:p>
    <w:p w:rsidR="00F35AAF" w:rsidRDefault="00CE0DEA" w:rsidP="00617BA8">
      <w:pPr>
        <w:rPr>
          <w:sz w:val="22"/>
          <w:szCs w:val="22"/>
        </w:rPr>
      </w:pPr>
      <w:r w:rsidRPr="001F1FA8">
        <w:rPr>
          <w:b/>
          <w:sz w:val="22"/>
          <w:szCs w:val="22"/>
        </w:rPr>
        <w:t>Tues 3/29</w:t>
      </w:r>
      <w:r>
        <w:rPr>
          <w:sz w:val="22"/>
          <w:szCs w:val="22"/>
        </w:rPr>
        <w:t xml:space="preserve"> </w:t>
      </w:r>
      <w:r w:rsidR="002F2291">
        <w:rPr>
          <w:sz w:val="22"/>
          <w:szCs w:val="22"/>
        </w:rPr>
        <w:t xml:space="preserve">OAKS: </w:t>
      </w:r>
      <w:r>
        <w:rPr>
          <w:sz w:val="22"/>
          <w:szCs w:val="22"/>
        </w:rPr>
        <w:t>Orsi---lived religion</w:t>
      </w:r>
      <w:r w:rsidR="00FE3DB2">
        <w:rPr>
          <w:sz w:val="22"/>
          <w:szCs w:val="22"/>
        </w:rPr>
        <w:t xml:space="preserve">  </w:t>
      </w:r>
    </w:p>
    <w:p w:rsidR="00F35AAF" w:rsidRDefault="00F35AAF" w:rsidP="00617BA8">
      <w:pPr>
        <w:rPr>
          <w:sz w:val="22"/>
          <w:szCs w:val="22"/>
        </w:rPr>
      </w:pPr>
      <w:r w:rsidRPr="001F1FA8">
        <w:rPr>
          <w:b/>
          <w:sz w:val="22"/>
          <w:szCs w:val="22"/>
        </w:rPr>
        <w:t>Thrs 3/3</w:t>
      </w:r>
      <w:r w:rsidR="00AB5B4A" w:rsidRPr="001F1FA8">
        <w:rPr>
          <w:b/>
          <w:sz w:val="22"/>
          <w:szCs w:val="22"/>
        </w:rPr>
        <w:t>1</w:t>
      </w:r>
      <w:r w:rsidR="00AB5B4A">
        <w:rPr>
          <w:sz w:val="22"/>
          <w:szCs w:val="22"/>
        </w:rPr>
        <w:t xml:space="preserve"> Guest Lecture:</w:t>
      </w:r>
      <w:r>
        <w:rPr>
          <w:sz w:val="22"/>
          <w:szCs w:val="22"/>
        </w:rPr>
        <w:t xml:space="preserve"> Claudia Schippert, who wil</w:t>
      </w:r>
      <w:r w:rsidR="0006080B">
        <w:rPr>
          <w:sz w:val="22"/>
          <w:szCs w:val="22"/>
        </w:rPr>
        <w:t xml:space="preserve">l lecture on “Queering Religion;” </w:t>
      </w:r>
      <w:r w:rsidR="00614A50">
        <w:rPr>
          <w:sz w:val="22"/>
          <w:szCs w:val="22"/>
        </w:rPr>
        <w:t>Kripal pg. 321-331; Herling pgs. 128-136</w:t>
      </w:r>
    </w:p>
    <w:p w:rsidR="000D60B2" w:rsidRDefault="000D60B2" w:rsidP="00617BA8">
      <w:pPr>
        <w:rPr>
          <w:sz w:val="22"/>
          <w:szCs w:val="22"/>
        </w:rPr>
      </w:pPr>
    </w:p>
    <w:p w:rsidR="000D60B2" w:rsidRDefault="000D60B2" w:rsidP="00617BA8">
      <w:pPr>
        <w:rPr>
          <w:sz w:val="22"/>
          <w:szCs w:val="22"/>
        </w:rPr>
      </w:pPr>
      <w:r>
        <w:rPr>
          <w:sz w:val="22"/>
          <w:szCs w:val="22"/>
          <w:u w:val="single"/>
        </w:rPr>
        <w:t>Unit 4: “Insiders” talking to Insiders</w:t>
      </w:r>
    </w:p>
    <w:p w:rsidR="000D60B2" w:rsidRDefault="000D60B2" w:rsidP="00617BA8">
      <w:pPr>
        <w:rPr>
          <w:sz w:val="22"/>
          <w:szCs w:val="22"/>
        </w:rPr>
      </w:pPr>
      <w:r w:rsidRPr="001F1FA8">
        <w:rPr>
          <w:b/>
          <w:sz w:val="22"/>
          <w:szCs w:val="22"/>
        </w:rPr>
        <w:t>Tues 4/5</w:t>
      </w:r>
      <w:r>
        <w:rPr>
          <w:sz w:val="22"/>
          <w:szCs w:val="22"/>
        </w:rPr>
        <w:t xml:space="preserve">  </w:t>
      </w:r>
      <w:r w:rsidR="006C7CFB">
        <w:rPr>
          <w:sz w:val="22"/>
          <w:szCs w:val="22"/>
        </w:rPr>
        <w:t xml:space="preserve">OAKS: </w:t>
      </w:r>
      <w:r>
        <w:rPr>
          <w:sz w:val="22"/>
          <w:szCs w:val="22"/>
        </w:rPr>
        <w:t>J. Z. Smith</w:t>
      </w:r>
      <w:r w:rsidR="006C7CFB">
        <w:rPr>
          <w:sz w:val="22"/>
          <w:szCs w:val="22"/>
        </w:rPr>
        <w:t xml:space="preserve"> </w:t>
      </w:r>
    </w:p>
    <w:p w:rsidR="00AB5B4A" w:rsidRDefault="00AB5B4A" w:rsidP="00617BA8">
      <w:pPr>
        <w:rPr>
          <w:sz w:val="22"/>
          <w:szCs w:val="22"/>
        </w:rPr>
      </w:pPr>
      <w:r w:rsidRPr="001F1FA8">
        <w:rPr>
          <w:b/>
          <w:sz w:val="22"/>
          <w:szCs w:val="22"/>
        </w:rPr>
        <w:t>Thrs 4/7</w:t>
      </w:r>
      <w:r>
        <w:rPr>
          <w:sz w:val="22"/>
          <w:szCs w:val="22"/>
        </w:rPr>
        <w:t xml:space="preserve"> Guest Lecture: David Haberman, who will discuss the ethics of ethnography</w:t>
      </w:r>
      <w:r w:rsidR="0006080B">
        <w:rPr>
          <w:sz w:val="22"/>
          <w:szCs w:val="22"/>
        </w:rPr>
        <w:t>; possible short reading TBA by Dr. Haberman, posted to OAKS</w:t>
      </w:r>
    </w:p>
    <w:p w:rsidR="00AB5B4A" w:rsidRDefault="00AB5B4A" w:rsidP="00617BA8">
      <w:pPr>
        <w:rPr>
          <w:sz w:val="22"/>
          <w:szCs w:val="22"/>
        </w:rPr>
      </w:pPr>
      <w:r w:rsidRPr="001F1FA8">
        <w:rPr>
          <w:b/>
          <w:sz w:val="22"/>
          <w:szCs w:val="22"/>
        </w:rPr>
        <w:t>Tues 4/12</w:t>
      </w:r>
      <w:r>
        <w:rPr>
          <w:sz w:val="22"/>
          <w:szCs w:val="22"/>
        </w:rPr>
        <w:t xml:space="preserve"> </w:t>
      </w:r>
      <w:r w:rsidR="00FE3DB2">
        <w:rPr>
          <w:sz w:val="22"/>
          <w:szCs w:val="22"/>
        </w:rPr>
        <w:t xml:space="preserve">What is the role of the scholar?  OAKS: </w:t>
      </w:r>
      <w:r w:rsidR="00BC0A3F">
        <w:rPr>
          <w:sz w:val="22"/>
          <w:szCs w:val="22"/>
        </w:rPr>
        <w:t xml:space="preserve">Bruce Lincoln; Prothero and responses </w:t>
      </w:r>
    </w:p>
    <w:p w:rsidR="008E605A" w:rsidRDefault="008E605A" w:rsidP="00617BA8">
      <w:pPr>
        <w:rPr>
          <w:sz w:val="22"/>
          <w:szCs w:val="22"/>
        </w:rPr>
      </w:pPr>
      <w:r>
        <w:rPr>
          <w:sz w:val="22"/>
          <w:szCs w:val="22"/>
        </w:rPr>
        <w:tab/>
      </w:r>
      <w:r w:rsidRPr="008E605A">
        <w:rPr>
          <w:sz w:val="22"/>
          <w:szCs w:val="22"/>
          <w:highlight w:val="yellow"/>
        </w:rPr>
        <w:t>*Reflections on both due</w:t>
      </w:r>
    </w:p>
    <w:p w:rsidR="000D60B2" w:rsidRPr="00897750" w:rsidRDefault="00FE3DB2" w:rsidP="00617BA8">
      <w:pPr>
        <w:rPr>
          <w:sz w:val="22"/>
          <w:szCs w:val="22"/>
        </w:rPr>
      </w:pPr>
      <w:r w:rsidRPr="001F1FA8">
        <w:rPr>
          <w:b/>
          <w:sz w:val="22"/>
          <w:szCs w:val="22"/>
        </w:rPr>
        <w:t>Thrs 4/14</w:t>
      </w:r>
      <w:r>
        <w:rPr>
          <w:sz w:val="22"/>
          <w:szCs w:val="22"/>
        </w:rPr>
        <w:t xml:space="preserve"> No reading; begin </w:t>
      </w:r>
      <w:r>
        <w:rPr>
          <w:i/>
          <w:sz w:val="22"/>
          <w:szCs w:val="22"/>
        </w:rPr>
        <w:t>Kumare</w:t>
      </w:r>
      <w:r w:rsidR="00897750">
        <w:rPr>
          <w:sz w:val="22"/>
          <w:szCs w:val="22"/>
        </w:rPr>
        <w:t>; study guide for final exam on OAKS</w:t>
      </w:r>
    </w:p>
    <w:p w:rsidR="00FE3DB2" w:rsidRDefault="001F1FA8" w:rsidP="00617BA8">
      <w:pPr>
        <w:rPr>
          <w:sz w:val="22"/>
          <w:szCs w:val="22"/>
        </w:rPr>
      </w:pPr>
      <w:r w:rsidRPr="001F1FA8">
        <w:rPr>
          <w:b/>
          <w:sz w:val="22"/>
          <w:szCs w:val="22"/>
        </w:rPr>
        <w:t>Tues 4/19</w:t>
      </w:r>
      <w:r w:rsidR="00BC0A3F">
        <w:rPr>
          <w:sz w:val="22"/>
          <w:szCs w:val="22"/>
        </w:rPr>
        <w:t xml:space="preserve"> finish </w:t>
      </w:r>
      <w:r w:rsidR="00BC0A3F">
        <w:rPr>
          <w:i/>
          <w:sz w:val="22"/>
          <w:szCs w:val="22"/>
        </w:rPr>
        <w:t>Kumare</w:t>
      </w:r>
      <w:r w:rsidR="00FF45D0">
        <w:rPr>
          <w:sz w:val="22"/>
          <w:szCs w:val="22"/>
        </w:rPr>
        <w:t>; OAKS: McCutcheon vs Omer</w:t>
      </w:r>
    </w:p>
    <w:p w:rsidR="008E605A" w:rsidRPr="00BC0A3F" w:rsidRDefault="008E605A" w:rsidP="00617BA8">
      <w:pPr>
        <w:rPr>
          <w:sz w:val="22"/>
          <w:szCs w:val="22"/>
        </w:rPr>
      </w:pPr>
      <w:r>
        <w:rPr>
          <w:sz w:val="22"/>
          <w:szCs w:val="22"/>
        </w:rPr>
        <w:tab/>
      </w:r>
      <w:r w:rsidRPr="008E605A">
        <w:rPr>
          <w:sz w:val="22"/>
          <w:szCs w:val="22"/>
          <w:highlight w:val="yellow"/>
        </w:rPr>
        <w:t>*Reflection on McCutcheon vs. Omer due</w:t>
      </w:r>
    </w:p>
    <w:p w:rsidR="00FE3DB2" w:rsidRDefault="001F1FA8" w:rsidP="00617BA8">
      <w:pPr>
        <w:rPr>
          <w:sz w:val="22"/>
          <w:szCs w:val="22"/>
        </w:rPr>
      </w:pPr>
      <w:r w:rsidRPr="001F1FA8">
        <w:rPr>
          <w:b/>
          <w:sz w:val="22"/>
          <w:szCs w:val="22"/>
        </w:rPr>
        <w:t>Thrs 4/21</w:t>
      </w:r>
      <w:r w:rsidR="004D741D">
        <w:rPr>
          <w:sz w:val="22"/>
          <w:szCs w:val="22"/>
        </w:rPr>
        <w:t xml:space="preserve"> </w:t>
      </w:r>
      <w:r w:rsidR="002F2291">
        <w:rPr>
          <w:sz w:val="22"/>
          <w:szCs w:val="22"/>
        </w:rPr>
        <w:t xml:space="preserve">OAKS: </w:t>
      </w:r>
      <w:r w:rsidR="004D741D">
        <w:rPr>
          <w:sz w:val="22"/>
          <w:szCs w:val="22"/>
        </w:rPr>
        <w:t>Naturalistic views and Biocultural Evolution</w:t>
      </w:r>
    </w:p>
    <w:p w:rsidR="00055B8A" w:rsidRDefault="00055B8A" w:rsidP="00617BA8">
      <w:pPr>
        <w:rPr>
          <w:sz w:val="22"/>
          <w:szCs w:val="22"/>
        </w:rPr>
      </w:pPr>
    </w:p>
    <w:p w:rsidR="00055B8A" w:rsidRPr="00FE3DB2" w:rsidRDefault="00055B8A" w:rsidP="00617BA8">
      <w:pPr>
        <w:rPr>
          <w:sz w:val="22"/>
          <w:szCs w:val="22"/>
        </w:rPr>
      </w:pPr>
      <w:r>
        <w:rPr>
          <w:sz w:val="22"/>
          <w:szCs w:val="22"/>
        </w:rPr>
        <w:t>FINAL EXAM: see Registrar’s Office for calendar of exam times</w:t>
      </w:r>
    </w:p>
    <w:p w:rsidR="00F35AAF" w:rsidRPr="00C6434D" w:rsidRDefault="00F35AAF" w:rsidP="00617BA8">
      <w:pPr>
        <w:rPr>
          <w:sz w:val="22"/>
          <w:szCs w:val="22"/>
        </w:rPr>
      </w:pPr>
    </w:p>
    <w:sectPr w:rsidR="00F35AAF" w:rsidRPr="00C6434D" w:rsidSect="006F3BE1">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A8" w:rsidRDefault="00F677A8" w:rsidP="00473CC4">
      <w:r>
        <w:separator/>
      </w:r>
    </w:p>
  </w:endnote>
  <w:endnote w:type="continuationSeparator" w:id="0">
    <w:p w:rsidR="00F677A8" w:rsidRDefault="00F677A8" w:rsidP="0047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F7" w:rsidRDefault="002723F7" w:rsidP="006B0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3F7" w:rsidRDefault="002723F7" w:rsidP="00E33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F7" w:rsidRDefault="002723F7" w:rsidP="006B0F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D3E">
      <w:rPr>
        <w:rStyle w:val="PageNumber"/>
        <w:noProof/>
      </w:rPr>
      <w:t>1</w:t>
    </w:r>
    <w:r>
      <w:rPr>
        <w:rStyle w:val="PageNumber"/>
      </w:rPr>
      <w:fldChar w:fldCharType="end"/>
    </w:r>
  </w:p>
  <w:p w:rsidR="002723F7" w:rsidRDefault="002723F7" w:rsidP="00E336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A8" w:rsidRDefault="00F677A8" w:rsidP="00473CC4">
      <w:r>
        <w:separator/>
      </w:r>
    </w:p>
  </w:footnote>
  <w:footnote w:type="continuationSeparator" w:id="0">
    <w:p w:rsidR="00F677A8" w:rsidRDefault="00F677A8" w:rsidP="00473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6D3"/>
    <w:multiLevelType w:val="hybridMultilevel"/>
    <w:tmpl w:val="E1BC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64C9C"/>
    <w:multiLevelType w:val="hybridMultilevel"/>
    <w:tmpl w:val="831A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84BB2"/>
    <w:multiLevelType w:val="hybridMultilevel"/>
    <w:tmpl w:val="4FF625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90C7E0D"/>
    <w:multiLevelType w:val="hybridMultilevel"/>
    <w:tmpl w:val="F49245B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A576231"/>
    <w:multiLevelType w:val="hybridMultilevel"/>
    <w:tmpl w:val="72E2A4B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B42191C"/>
    <w:multiLevelType w:val="hybridMultilevel"/>
    <w:tmpl w:val="36968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124B7"/>
    <w:multiLevelType w:val="hybridMultilevel"/>
    <w:tmpl w:val="F3D8675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C646DB"/>
    <w:multiLevelType w:val="hybridMultilevel"/>
    <w:tmpl w:val="EB3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31544"/>
    <w:multiLevelType w:val="multilevel"/>
    <w:tmpl w:val="EBF84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D7480B"/>
    <w:multiLevelType w:val="hybridMultilevel"/>
    <w:tmpl w:val="448C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709CB"/>
    <w:multiLevelType w:val="hybridMultilevel"/>
    <w:tmpl w:val="BED8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C2DD4"/>
    <w:multiLevelType w:val="hybridMultilevel"/>
    <w:tmpl w:val="C0C4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43E75"/>
    <w:multiLevelType w:val="hybridMultilevel"/>
    <w:tmpl w:val="805C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A2160"/>
    <w:multiLevelType w:val="hybridMultilevel"/>
    <w:tmpl w:val="3D1A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81D1C"/>
    <w:multiLevelType w:val="hybridMultilevel"/>
    <w:tmpl w:val="EDAA14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8527A12"/>
    <w:multiLevelType w:val="hybridMultilevel"/>
    <w:tmpl w:val="89F0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A43F7"/>
    <w:multiLevelType w:val="hybridMultilevel"/>
    <w:tmpl w:val="58D443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1DD15C6"/>
    <w:multiLevelType w:val="hybridMultilevel"/>
    <w:tmpl w:val="02EA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70C58"/>
    <w:multiLevelType w:val="hybridMultilevel"/>
    <w:tmpl w:val="7B2267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3B02D41"/>
    <w:multiLevelType w:val="hybridMultilevel"/>
    <w:tmpl w:val="3FBEAFC4"/>
    <w:lvl w:ilvl="0" w:tplc="6FB028C6">
      <w:start w:val="1"/>
      <w:numFmt w:val="decimal"/>
      <w:lvlText w:val="%1)"/>
      <w:lvlJc w:val="left"/>
      <w:pPr>
        <w:ind w:left="720" w:hanging="360"/>
      </w:pPr>
      <w:rPr>
        <w:rFonts w:ascii="Times New Roman" w:eastAsia="Cambr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D3C05"/>
    <w:multiLevelType w:val="hybridMultilevel"/>
    <w:tmpl w:val="A8B249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99173E0"/>
    <w:multiLevelType w:val="hybridMultilevel"/>
    <w:tmpl w:val="5B64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15"/>
  </w:num>
  <w:num w:numId="5">
    <w:abstractNumId w:val="14"/>
  </w:num>
  <w:num w:numId="6">
    <w:abstractNumId w:val="3"/>
  </w:num>
  <w:num w:numId="7">
    <w:abstractNumId w:val="2"/>
  </w:num>
  <w:num w:numId="8">
    <w:abstractNumId w:val="9"/>
  </w:num>
  <w:num w:numId="9">
    <w:abstractNumId w:val="1"/>
  </w:num>
  <w:num w:numId="10">
    <w:abstractNumId w:val="0"/>
  </w:num>
  <w:num w:numId="11">
    <w:abstractNumId w:val="17"/>
  </w:num>
  <w:num w:numId="1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5"/>
  </w:num>
  <w:num w:numId="19">
    <w:abstractNumId w:val="4"/>
  </w:num>
  <w:num w:numId="20">
    <w:abstractNumId w:val="6"/>
  </w:num>
  <w:num w:numId="21">
    <w:abstractNumId w:val="7"/>
  </w:num>
  <w:num w:numId="22">
    <w:abstractNumId w:val="8"/>
  </w:num>
  <w:num w:numId="23">
    <w:abstractNumId w:val="21"/>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06"/>
    <w:rsid w:val="000002A6"/>
    <w:rsid w:val="00000A81"/>
    <w:rsid w:val="000076CC"/>
    <w:rsid w:val="00016E21"/>
    <w:rsid w:val="00022DCB"/>
    <w:rsid w:val="00024147"/>
    <w:rsid w:val="00035C3F"/>
    <w:rsid w:val="000371C2"/>
    <w:rsid w:val="00055B8A"/>
    <w:rsid w:val="0006080B"/>
    <w:rsid w:val="00064EFB"/>
    <w:rsid w:val="000670BC"/>
    <w:rsid w:val="0007495D"/>
    <w:rsid w:val="0009796C"/>
    <w:rsid w:val="000A3549"/>
    <w:rsid w:val="000B64A4"/>
    <w:rsid w:val="000B7FDC"/>
    <w:rsid w:val="000C2EB3"/>
    <w:rsid w:val="000C5FC8"/>
    <w:rsid w:val="000D479B"/>
    <w:rsid w:val="000D60B2"/>
    <w:rsid w:val="000D7002"/>
    <w:rsid w:val="000F7AE0"/>
    <w:rsid w:val="000F7ED3"/>
    <w:rsid w:val="00100F7C"/>
    <w:rsid w:val="0010297D"/>
    <w:rsid w:val="00103874"/>
    <w:rsid w:val="00110C3E"/>
    <w:rsid w:val="00122AD1"/>
    <w:rsid w:val="00122BB5"/>
    <w:rsid w:val="00136AFA"/>
    <w:rsid w:val="00153141"/>
    <w:rsid w:val="00164B2A"/>
    <w:rsid w:val="00167594"/>
    <w:rsid w:val="00183374"/>
    <w:rsid w:val="0018686B"/>
    <w:rsid w:val="001A4C9E"/>
    <w:rsid w:val="001A5A58"/>
    <w:rsid w:val="001A768F"/>
    <w:rsid w:val="001C2E35"/>
    <w:rsid w:val="001C5ED2"/>
    <w:rsid w:val="001C631B"/>
    <w:rsid w:val="001D0798"/>
    <w:rsid w:val="001D61A6"/>
    <w:rsid w:val="001E0FD0"/>
    <w:rsid w:val="001E1F09"/>
    <w:rsid w:val="001E6BC0"/>
    <w:rsid w:val="001E7E72"/>
    <w:rsid w:val="001F1FA8"/>
    <w:rsid w:val="001F581C"/>
    <w:rsid w:val="00202D39"/>
    <w:rsid w:val="002047D8"/>
    <w:rsid w:val="00211B9A"/>
    <w:rsid w:val="00211FED"/>
    <w:rsid w:val="00214BCC"/>
    <w:rsid w:val="002256F4"/>
    <w:rsid w:val="00242BEC"/>
    <w:rsid w:val="0024370B"/>
    <w:rsid w:val="00251106"/>
    <w:rsid w:val="002723F7"/>
    <w:rsid w:val="002758F8"/>
    <w:rsid w:val="002823C0"/>
    <w:rsid w:val="00282B09"/>
    <w:rsid w:val="00291732"/>
    <w:rsid w:val="002942C8"/>
    <w:rsid w:val="00294AC9"/>
    <w:rsid w:val="0029532C"/>
    <w:rsid w:val="0029714E"/>
    <w:rsid w:val="002A7903"/>
    <w:rsid w:val="002B17DB"/>
    <w:rsid w:val="002B780D"/>
    <w:rsid w:val="002C7216"/>
    <w:rsid w:val="002D61D6"/>
    <w:rsid w:val="002F2291"/>
    <w:rsid w:val="002F28BD"/>
    <w:rsid w:val="002F7E84"/>
    <w:rsid w:val="0033196A"/>
    <w:rsid w:val="003361B0"/>
    <w:rsid w:val="00337CEB"/>
    <w:rsid w:val="003603EC"/>
    <w:rsid w:val="00361111"/>
    <w:rsid w:val="003626D7"/>
    <w:rsid w:val="00367FB4"/>
    <w:rsid w:val="00373A44"/>
    <w:rsid w:val="00380895"/>
    <w:rsid w:val="00387B2D"/>
    <w:rsid w:val="00387D4D"/>
    <w:rsid w:val="00397CCB"/>
    <w:rsid w:val="003A1F75"/>
    <w:rsid w:val="003A3AEA"/>
    <w:rsid w:val="003A3E2D"/>
    <w:rsid w:val="003B1147"/>
    <w:rsid w:val="003C251E"/>
    <w:rsid w:val="003C5549"/>
    <w:rsid w:val="003D321F"/>
    <w:rsid w:val="003E3741"/>
    <w:rsid w:val="003E38AA"/>
    <w:rsid w:val="003F377B"/>
    <w:rsid w:val="003F5F1F"/>
    <w:rsid w:val="00410E95"/>
    <w:rsid w:val="00410FCE"/>
    <w:rsid w:val="004149AA"/>
    <w:rsid w:val="0042247A"/>
    <w:rsid w:val="004365BD"/>
    <w:rsid w:val="0044668E"/>
    <w:rsid w:val="0045190C"/>
    <w:rsid w:val="004523DA"/>
    <w:rsid w:val="00457630"/>
    <w:rsid w:val="00473CC4"/>
    <w:rsid w:val="00484838"/>
    <w:rsid w:val="004A2AE2"/>
    <w:rsid w:val="004B231E"/>
    <w:rsid w:val="004D082F"/>
    <w:rsid w:val="004D2008"/>
    <w:rsid w:val="004D741D"/>
    <w:rsid w:val="004E144E"/>
    <w:rsid w:val="004E42DC"/>
    <w:rsid w:val="004E4421"/>
    <w:rsid w:val="004E730B"/>
    <w:rsid w:val="00500CCD"/>
    <w:rsid w:val="005013E4"/>
    <w:rsid w:val="00511A10"/>
    <w:rsid w:val="00514F4A"/>
    <w:rsid w:val="00515B00"/>
    <w:rsid w:val="00515C3F"/>
    <w:rsid w:val="00531D18"/>
    <w:rsid w:val="005430A9"/>
    <w:rsid w:val="005501FE"/>
    <w:rsid w:val="00551520"/>
    <w:rsid w:val="00552A0A"/>
    <w:rsid w:val="0056462D"/>
    <w:rsid w:val="00575DEE"/>
    <w:rsid w:val="00583CF5"/>
    <w:rsid w:val="0059223F"/>
    <w:rsid w:val="00597389"/>
    <w:rsid w:val="005A10AA"/>
    <w:rsid w:val="005A7464"/>
    <w:rsid w:val="005C0A3B"/>
    <w:rsid w:val="005C0B67"/>
    <w:rsid w:val="005C0E97"/>
    <w:rsid w:val="005C61CD"/>
    <w:rsid w:val="005D0126"/>
    <w:rsid w:val="005D695B"/>
    <w:rsid w:val="005E007A"/>
    <w:rsid w:val="005E3D3E"/>
    <w:rsid w:val="005E5C1E"/>
    <w:rsid w:val="00614A50"/>
    <w:rsid w:val="00617BA8"/>
    <w:rsid w:val="0063019D"/>
    <w:rsid w:val="006407D7"/>
    <w:rsid w:val="006423CE"/>
    <w:rsid w:val="00654002"/>
    <w:rsid w:val="00661D48"/>
    <w:rsid w:val="00666D56"/>
    <w:rsid w:val="00671ECA"/>
    <w:rsid w:val="006836FF"/>
    <w:rsid w:val="006A270A"/>
    <w:rsid w:val="006A30C0"/>
    <w:rsid w:val="006A795F"/>
    <w:rsid w:val="006B0F39"/>
    <w:rsid w:val="006C7CFB"/>
    <w:rsid w:val="006E1B47"/>
    <w:rsid w:val="006E1C63"/>
    <w:rsid w:val="006E1C7B"/>
    <w:rsid w:val="006E2595"/>
    <w:rsid w:val="006F3BE1"/>
    <w:rsid w:val="006F74F3"/>
    <w:rsid w:val="00704F65"/>
    <w:rsid w:val="00707049"/>
    <w:rsid w:val="0070714A"/>
    <w:rsid w:val="00715256"/>
    <w:rsid w:val="00737C56"/>
    <w:rsid w:val="00740F4D"/>
    <w:rsid w:val="007450E8"/>
    <w:rsid w:val="00756B2A"/>
    <w:rsid w:val="00760EC5"/>
    <w:rsid w:val="00762806"/>
    <w:rsid w:val="007644AB"/>
    <w:rsid w:val="00775BED"/>
    <w:rsid w:val="0079214A"/>
    <w:rsid w:val="00794D48"/>
    <w:rsid w:val="0079506D"/>
    <w:rsid w:val="007A70EE"/>
    <w:rsid w:val="007C4093"/>
    <w:rsid w:val="007E08DA"/>
    <w:rsid w:val="007E50E0"/>
    <w:rsid w:val="00801069"/>
    <w:rsid w:val="00820CA3"/>
    <w:rsid w:val="00825784"/>
    <w:rsid w:val="00825D8A"/>
    <w:rsid w:val="00843BB9"/>
    <w:rsid w:val="00846F88"/>
    <w:rsid w:val="00850135"/>
    <w:rsid w:val="00856C2D"/>
    <w:rsid w:val="00867B39"/>
    <w:rsid w:val="00870F43"/>
    <w:rsid w:val="008736DC"/>
    <w:rsid w:val="00882902"/>
    <w:rsid w:val="00897750"/>
    <w:rsid w:val="008A4E67"/>
    <w:rsid w:val="008B089D"/>
    <w:rsid w:val="008C3882"/>
    <w:rsid w:val="008E605A"/>
    <w:rsid w:val="008E7F67"/>
    <w:rsid w:val="008F0FFB"/>
    <w:rsid w:val="008F1D91"/>
    <w:rsid w:val="00914C43"/>
    <w:rsid w:val="009167CC"/>
    <w:rsid w:val="00940B29"/>
    <w:rsid w:val="009459E5"/>
    <w:rsid w:val="009553AF"/>
    <w:rsid w:val="00960092"/>
    <w:rsid w:val="00963712"/>
    <w:rsid w:val="009714B4"/>
    <w:rsid w:val="00973377"/>
    <w:rsid w:val="0097418D"/>
    <w:rsid w:val="00982595"/>
    <w:rsid w:val="009B017E"/>
    <w:rsid w:val="009B593F"/>
    <w:rsid w:val="009C36A8"/>
    <w:rsid w:val="009C6630"/>
    <w:rsid w:val="009D3B88"/>
    <w:rsid w:val="009E1461"/>
    <w:rsid w:val="00A01E4D"/>
    <w:rsid w:val="00A2161C"/>
    <w:rsid w:val="00A26227"/>
    <w:rsid w:val="00A262F9"/>
    <w:rsid w:val="00A264E1"/>
    <w:rsid w:val="00A27A87"/>
    <w:rsid w:val="00A322CF"/>
    <w:rsid w:val="00A34C53"/>
    <w:rsid w:val="00A37335"/>
    <w:rsid w:val="00A4779D"/>
    <w:rsid w:val="00A47E33"/>
    <w:rsid w:val="00A51AD0"/>
    <w:rsid w:val="00A53F2F"/>
    <w:rsid w:val="00A73C78"/>
    <w:rsid w:val="00A74C1B"/>
    <w:rsid w:val="00A94F13"/>
    <w:rsid w:val="00AB0718"/>
    <w:rsid w:val="00AB407B"/>
    <w:rsid w:val="00AB5B4A"/>
    <w:rsid w:val="00AB6E22"/>
    <w:rsid w:val="00AC09AB"/>
    <w:rsid w:val="00AC0BA9"/>
    <w:rsid w:val="00AC2A99"/>
    <w:rsid w:val="00AC7860"/>
    <w:rsid w:val="00AD0290"/>
    <w:rsid w:val="00AE6485"/>
    <w:rsid w:val="00AE7536"/>
    <w:rsid w:val="00AF255F"/>
    <w:rsid w:val="00AF26AD"/>
    <w:rsid w:val="00AF76B5"/>
    <w:rsid w:val="00B07BE5"/>
    <w:rsid w:val="00B12321"/>
    <w:rsid w:val="00B1269B"/>
    <w:rsid w:val="00B27305"/>
    <w:rsid w:val="00B30BC5"/>
    <w:rsid w:val="00B344F3"/>
    <w:rsid w:val="00B44998"/>
    <w:rsid w:val="00B46E84"/>
    <w:rsid w:val="00B66F47"/>
    <w:rsid w:val="00B75520"/>
    <w:rsid w:val="00B82B4B"/>
    <w:rsid w:val="00B83F02"/>
    <w:rsid w:val="00B84E94"/>
    <w:rsid w:val="00B95B39"/>
    <w:rsid w:val="00B97CD2"/>
    <w:rsid w:val="00BA29A0"/>
    <w:rsid w:val="00BA336F"/>
    <w:rsid w:val="00BA7C40"/>
    <w:rsid w:val="00BC0A3F"/>
    <w:rsid w:val="00BD4BE2"/>
    <w:rsid w:val="00BD7F36"/>
    <w:rsid w:val="00BE3118"/>
    <w:rsid w:val="00BE5A27"/>
    <w:rsid w:val="00C17340"/>
    <w:rsid w:val="00C22D80"/>
    <w:rsid w:val="00C56408"/>
    <w:rsid w:val="00C6434D"/>
    <w:rsid w:val="00C72344"/>
    <w:rsid w:val="00C8571B"/>
    <w:rsid w:val="00C86A12"/>
    <w:rsid w:val="00C90AB6"/>
    <w:rsid w:val="00C955DF"/>
    <w:rsid w:val="00CA12F9"/>
    <w:rsid w:val="00CA2C64"/>
    <w:rsid w:val="00CA6EBD"/>
    <w:rsid w:val="00CB4741"/>
    <w:rsid w:val="00CE0DEA"/>
    <w:rsid w:val="00CE209C"/>
    <w:rsid w:val="00CF5E67"/>
    <w:rsid w:val="00D11E46"/>
    <w:rsid w:val="00D15685"/>
    <w:rsid w:val="00D17011"/>
    <w:rsid w:val="00D17191"/>
    <w:rsid w:val="00D34DE4"/>
    <w:rsid w:val="00D50955"/>
    <w:rsid w:val="00D55AE9"/>
    <w:rsid w:val="00D82AA0"/>
    <w:rsid w:val="00D84F1C"/>
    <w:rsid w:val="00DA4E1A"/>
    <w:rsid w:val="00DB6A13"/>
    <w:rsid w:val="00DC2B44"/>
    <w:rsid w:val="00DC4237"/>
    <w:rsid w:val="00DD485F"/>
    <w:rsid w:val="00E01563"/>
    <w:rsid w:val="00E050AA"/>
    <w:rsid w:val="00E068F3"/>
    <w:rsid w:val="00E3361E"/>
    <w:rsid w:val="00E43ADE"/>
    <w:rsid w:val="00E44B32"/>
    <w:rsid w:val="00E467CA"/>
    <w:rsid w:val="00E4704C"/>
    <w:rsid w:val="00E51ADE"/>
    <w:rsid w:val="00E615BC"/>
    <w:rsid w:val="00E72422"/>
    <w:rsid w:val="00E85F03"/>
    <w:rsid w:val="00E91FB4"/>
    <w:rsid w:val="00E95EEB"/>
    <w:rsid w:val="00EB5961"/>
    <w:rsid w:val="00EB73F9"/>
    <w:rsid w:val="00ED117E"/>
    <w:rsid w:val="00ED4114"/>
    <w:rsid w:val="00ED5B46"/>
    <w:rsid w:val="00EE4B45"/>
    <w:rsid w:val="00F015FF"/>
    <w:rsid w:val="00F01F0C"/>
    <w:rsid w:val="00F05CAC"/>
    <w:rsid w:val="00F2235E"/>
    <w:rsid w:val="00F2506F"/>
    <w:rsid w:val="00F321E8"/>
    <w:rsid w:val="00F35AAF"/>
    <w:rsid w:val="00F35F9B"/>
    <w:rsid w:val="00F466D7"/>
    <w:rsid w:val="00F57B13"/>
    <w:rsid w:val="00F6095D"/>
    <w:rsid w:val="00F6105C"/>
    <w:rsid w:val="00F61DE1"/>
    <w:rsid w:val="00F63411"/>
    <w:rsid w:val="00F64248"/>
    <w:rsid w:val="00F677A8"/>
    <w:rsid w:val="00F67EC8"/>
    <w:rsid w:val="00F73FF1"/>
    <w:rsid w:val="00F7511A"/>
    <w:rsid w:val="00F75713"/>
    <w:rsid w:val="00F75A34"/>
    <w:rsid w:val="00F84AE1"/>
    <w:rsid w:val="00F911DE"/>
    <w:rsid w:val="00F96E61"/>
    <w:rsid w:val="00FA62B0"/>
    <w:rsid w:val="00FA7C51"/>
    <w:rsid w:val="00FB5B6A"/>
    <w:rsid w:val="00FC0AE4"/>
    <w:rsid w:val="00FC2CFE"/>
    <w:rsid w:val="00FC5973"/>
    <w:rsid w:val="00FD3B86"/>
    <w:rsid w:val="00FE2206"/>
    <w:rsid w:val="00FE3DB2"/>
    <w:rsid w:val="00FE6B70"/>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A1F75"/>
    <w:rPr>
      <w:rFonts w:ascii="Lucida Grande" w:hAnsi="Lucida Grande"/>
      <w:sz w:val="18"/>
      <w:szCs w:val="18"/>
    </w:rPr>
  </w:style>
  <w:style w:type="character" w:customStyle="1" w:styleId="BalloonTextChar">
    <w:name w:val="Balloon Text Char"/>
    <w:basedOn w:val="DefaultParagraphFont"/>
    <w:uiPriority w:val="99"/>
    <w:semiHidden/>
    <w:locked/>
    <w:rsid w:val="003A1F75"/>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3A1F75"/>
    <w:rPr>
      <w:rFonts w:ascii="Lucida Grande" w:hAnsi="Lucida Grande" w:cs="Times New Roman"/>
      <w:sz w:val="18"/>
      <w:szCs w:val="18"/>
    </w:rPr>
  </w:style>
  <w:style w:type="paragraph" w:styleId="ListParagraph">
    <w:name w:val="List Paragraph"/>
    <w:basedOn w:val="Normal"/>
    <w:uiPriority w:val="99"/>
    <w:qFormat/>
    <w:rsid w:val="00982595"/>
    <w:pPr>
      <w:ind w:left="720"/>
      <w:contextualSpacing/>
    </w:pPr>
  </w:style>
  <w:style w:type="paragraph" w:styleId="Footer">
    <w:name w:val="footer"/>
    <w:basedOn w:val="Normal"/>
    <w:link w:val="FooterChar"/>
    <w:uiPriority w:val="99"/>
    <w:semiHidden/>
    <w:rsid w:val="00E3361E"/>
    <w:pPr>
      <w:tabs>
        <w:tab w:val="center" w:pos="4320"/>
        <w:tab w:val="right" w:pos="8640"/>
      </w:tabs>
    </w:pPr>
  </w:style>
  <w:style w:type="character" w:customStyle="1" w:styleId="FooterChar">
    <w:name w:val="Footer Char"/>
    <w:basedOn w:val="DefaultParagraphFont"/>
    <w:link w:val="Footer"/>
    <w:uiPriority w:val="99"/>
    <w:semiHidden/>
    <w:locked/>
    <w:rsid w:val="00E3361E"/>
    <w:rPr>
      <w:rFonts w:ascii="Times New Roman" w:hAnsi="Times New Roman" w:cs="Times New Roman"/>
      <w:sz w:val="24"/>
      <w:szCs w:val="24"/>
    </w:rPr>
  </w:style>
  <w:style w:type="character" w:styleId="PageNumber">
    <w:name w:val="page number"/>
    <w:basedOn w:val="DefaultParagraphFont"/>
    <w:uiPriority w:val="99"/>
    <w:semiHidden/>
    <w:rsid w:val="00E3361E"/>
    <w:rPr>
      <w:rFonts w:cs="Times New Roman"/>
    </w:rPr>
  </w:style>
  <w:style w:type="character" w:styleId="Hyperlink">
    <w:name w:val="Hyperlink"/>
    <w:basedOn w:val="DefaultParagraphFont"/>
    <w:uiPriority w:val="99"/>
    <w:rsid w:val="00E3361E"/>
    <w:rPr>
      <w:rFonts w:cs="Times New Roman"/>
      <w:color w:val="0000FF"/>
      <w:u w:val="single"/>
    </w:rPr>
  </w:style>
  <w:style w:type="paragraph" w:styleId="NormalWeb">
    <w:name w:val="Normal (Web)"/>
    <w:basedOn w:val="Normal"/>
    <w:uiPriority w:val="99"/>
    <w:rsid w:val="00A4779D"/>
    <w:pPr>
      <w:spacing w:before="100" w:beforeAutospacing="1" w:after="100" w:afterAutospacing="1"/>
    </w:pPr>
    <w:rPr>
      <w:rFonts w:eastAsia="Times New Roman"/>
    </w:rPr>
  </w:style>
  <w:style w:type="character" w:styleId="Emphasis">
    <w:name w:val="Emphasis"/>
    <w:basedOn w:val="DefaultParagraphFont"/>
    <w:uiPriority w:val="99"/>
    <w:qFormat/>
    <w:locked/>
    <w:rsid w:val="00A4779D"/>
    <w:rPr>
      <w:rFonts w:cs="Times New Roman"/>
      <w:i/>
      <w:iCs/>
    </w:rPr>
  </w:style>
  <w:style w:type="character" w:styleId="Strong">
    <w:name w:val="Strong"/>
    <w:basedOn w:val="DefaultParagraphFont"/>
    <w:uiPriority w:val="22"/>
    <w:qFormat/>
    <w:locked/>
    <w:rsid w:val="00ED41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7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A1F75"/>
    <w:rPr>
      <w:rFonts w:ascii="Lucida Grande" w:hAnsi="Lucida Grande"/>
      <w:sz w:val="18"/>
      <w:szCs w:val="18"/>
    </w:rPr>
  </w:style>
  <w:style w:type="character" w:customStyle="1" w:styleId="BalloonTextChar">
    <w:name w:val="Balloon Text Char"/>
    <w:basedOn w:val="DefaultParagraphFont"/>
    <w:uiPriority w:val="99"/>
    <w:semiHidden/>
    <w:locked/>
    <w:rsid w:val="003A1F75"/>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3A1F75"/>
    <w:rPr>
      <w:rFonts w:ascii="Lucida Grande" w:hAnsi="Lucida Grande" w:cs="Times New Roman"/>
      <w:sz w:val="18"/>
      <w:szCs w:val="18"/>
    </w:rPr>
  </w:style>
  <w:style w:type="paragraph" w:styleId="ListParagraph">
    <w:name w:val="List Paragraph"/>
    <w:basedOn w:val="Normal"/>
    <w:uiPriority w:val="99"/>
    <w:qFormat/>
    <w:rsid w:val="00982595"/>
    <w:pPr>
      <w:ind w:left="720"/>
      <w:contextualSpacing/>
    </w:pPr>
  </w:style>
  <w:style w:type="paragraph" w:styleId="Footer">
    <w:name w:val="footer"/>
    <w:basedOn w:val="Normal"/>
    <w:link w:val="FooterChar"/>
    <w:uiPriority w:val="99"/>
    <w:semiHidden/>
    <w:rsid w:val="00E3361E"/>
    <w:pPr>
      <w:tabs>
        <w:tab w:val="center" w:pos="4320"/>
        <w:tab w:val="right" w:pos="8640"/>
      </w:tabs>
    </w:pPr>
  </w:style>
  <w:style w:type="character" w:customStyle="1" w:styleId="FooterChar">
    <w:name w:val="Footer Char"/>
    <w:basedOn w:val="DefaultParagraphFont"/>
    <w:link w:val="Footer"/>
    <w:uiPriority w:val="99"/>
    <w:semiHidden/>
    <w:locked/>
    <w:rsid w:val="00E3361E"/>
    <w:rPr>
      <w:rFonts w:ascii="Times New Roman" w:hAnsi="Times New Roman" w:cs="Times New Roman"/>
      <w:sz w:val="24"/>
      <w:szCs w:val="24"/>
    </w:rPr>
  </w:style>
  <w:style w:type="character" w:styleId="PageNumber">
    <w:name w:val="page number"/>
    <w:basedOn w:val="DefaultParagraphFont"/>
    <w:uiPriority w:val="99"/>
    <w:semiHidden/>
    <w:rsid w:val="00E3361E"/>
    <w:rPr>
      <w:rFonts w:cs="Times New Roman"/>
    </w:rPr>
  </w:style>
  <w:style w:type="character" w:styleId="Hyperlink">
    <w:name w:val="Hyperlink"/>
    <w:basedOn w:val="DefaultParagraphFont"/>
    <w:uiPriority w:val="99"/>
    <w:rsid w:val="00E3361E"/>
    <w:rPr>
      <w:rFonts w:cs="Times New Roman"/>
      <w:color w:val="0000FF"/>
      <w:u w:val="single"/>
    </w:rPr>
  </w:style>
  <w:style w:type="paragraph" w:styleId="NormalWeb">
    <w:name w:val="Normal (Web)"/>
    <w:basedOn w:val="Normal"/>
    <w:uiPriority w:val="99"/>
    <w:rsid w:val="00A4779D"/>
    <w:pPr>
      <w:spacing w:before="100" w:beforeAutospacing="1" w:after="100" w:afterAutospacing="1"/>
    </w:pPr>
    <w:rPr>
      <w:rFonts w:eastAsia="Times New Roman"/>
    </w:rPr>
  </w:style>
  <w:style w:type="character" w:styleId="Emphasis">
    <w:name w:val="Emphasis"/>
    <w:basedOn w:val="DefaultParagraphFont"/>
    <w:uiPriority w:val="99"/>
    <w:qFormat/>
    <w:locked/>
    <w:rsid w:val="00A4779D"/>
    <w:rPr>
      <w:rFonts w:cs="Times New Roman"/>
      <w:i/>
      <w:iCs/>
    </w:rPr>
  </w:style>
  <w:style w:type="character" w:styleId="Strong">
    <w:name w:val="Strong"/>
    <w:basedOn w:val="DefaultParagraphFont"/>
    <w:uiPriority w:val="22"/>
    <w:qFormat/>
    <w:locked/>
    <w:rsid w:val="00ED4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8970">
      <w:bodyDiv w:val="1"/>
      <w:marLeft w:val="0"/>
      <w:marRight w:val="0"/>
      <w:marTop w:val="0"/>
      <w:marBottom w:val="0"/>
      <w:divBdr>
        <w:top w:val="none" w:sz="0" w:space="0" w:color="auto"/>
        <w:left w:val="none" w:sz="0" w:space="0" w:color="auto"/>
        <w:bottom w:val="none" w:sz="0" w:space="0" w:color="auto"/>
        <w:right w:val="none" w:sz="0" w:space="0" w:color="auto"/>
      </w:divBdr>
    </w:div>
    <w:div w:id="95914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srweb.org" TargetMode="External"/><Relationship Id="rId18" Type="http://schemas.openxmlformats.org/officeDocument/2006/relationships/hyperlink" Target="http://dvd.netflix.com/Movie/A_Life_Apart_Hasidism_in_America/7001898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bl-site.org" TargetMode="External"/><Relationship Id="rId17" Type="http://schemas.openxmlformats.org/officeDocument/2006/relationships/hyperlink" Target="http://www.usreligion.blogspot.com" TargetMode="External"/><Relationship Id="rId2" Type="http://schemas.openxmlformats.org/officeDocument/2006/relationships/numbering" Target="numbering.xml"/><Relationship Id="rId16" Type="http://schemas.openxmlformats.org/officeDocument/2006/relationships/hyperlink" Target="http://www.religiondispatch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rweb.org" TargetMode="External"/><Relationship Id="rId5" Type="http://schemas.openxmlformats.org/officeDocument/2006/relationships/settings" Target="settings.xml"/><Relationship Id="rId15" Type="http://schemas.openxmlformats.org/officeDocument/2006/relationships/hyperlink" Target="http://rel.as.ua.edu/blog/" TargetMode="External"/><Relationship Id="rId23" Type="http://schemas.openxmlformats.org/officeDocument/2006/relationships/theme" Target="theme/theme1.xml"/><Relationship Id="rId10" Type="http://schemas.openxmlformats.org/officeDocument/2006/relationships/hyperlink" Target="http://www.wabashcenter.wabash.edu/home/default.aspx" TargetMode="External"/><Relationship Id="rId19" Type="http://schemas.openxmlformats.org/officeDocument/2006/relationships/hyperlink" Target="http://www.cof.cedu/~cds/index.htm" TargetMode="External"/><Relationship Id="rId4" Type="http://schemas.microsoft.com/office/2007/relationships/stylesWithEffects" Target="stylesWithEffects.xml"/><Relationship Id="rId9" Type="http://schemas.openxmlformats.org/officeDocument/2006/relationships/hyperlink" Target="mailto:levasseurtj@cofc.edu" TargetMode="External"/><Relationship Id="rId14" Type="http://schemas.openxmlformats.org/officeDocument/2006/relationships/hyperlink" Target="http://blogs.ssrc.org/t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2429-F71B-407B-889A-B3344828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College of Charleston</vt:lpstr>
    </vt:vector>
  </TitlesOfParts>
  <Company>University of Florida</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Charleston</dc:title>
  <dc:creator>Todd LeVasseur</dc:creator>
  <cp:lastModifiedBy>Windows User</cp:lastModifiedBy>
  <cp:revision>76</cp:revision>
  <dcterms:created xsi:type="dcterms:W3CDTF">2015-12-22T16:10:00Z</dcterms:created>
  <dcterms:modified xsi:type="dcterms:W3CDTF">2016-01-05T19:11:00Z</dcterms:modified>
</cp:coreProperties>
</file>